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D87F" w14:textId="68A84B2B" w:rsidR="00D13BA6" w:rsidRPr="00F651E8" w:rsidRDefault="00577E3B" w:rsidP="0031146C">
      <w:pPr>
        <w:tabs>
          <w:tab w:val="left" w:pos="9140"/>
        </w:tabs>
        <w:rPr>
          <w:rFonts w:ascii="Aptos" w:eastAsia="Arial Nova" w:hAnsi="Aptos" w:cs="Arial"/>
          <w:b/>
          <w:sz w:val="48"/>
          <w:szCs w:val="48"/>
        </w:rPr>
      </w:pPr>
      <w:r w:rsidRPr="00F651E8">
        <w:rPr>
          <w:rFonts w:ascii="Aptos" w:eastAsia="Arial Nova" w:hAnsi="Aptos" w:cs="Arial"/>
          <w:b/>
          <w:bCs/>
          <w:sz w:val="48"/>
          <w:szCs w:val="48"/>
        </w:rPr>
        <w:tab/>
      </w:r>
    </w:p>
    <w:p w14:paraId="615074C4" w14:textId="3BF40A92" w:rsidR="73060EBB" w:rsidRPr="00F651E8" w:rsidRDefault="73060EBB" w:rsidP="73060EBB">
      <w:pPr>
        <w:tabs>
          <w:tab w:val="left" w:pos="1000"/>
        </w:tabs>
        <w:rPr>
          <w:rFonts w:ascii="Aptos" w:eastAsia="Arial Nova" w:hAnsi="Aptos" w:cs="Arial"/>
          <w:b/>
          <w:sz w:val="48"/>
          <w:szCs w:val="48"/>
        </w:rPr>
      </w:pPr>
    </w:p>
    <w:p w14:paraId="6A7585A7" w14:textId="77777777" w:rsidR="006B3CC3" w:rsidRPr="00F651E8" w:rsidRDefault="006B3CC3" w:rsidP="000461A5">
      <w:pPr>
        <w:tabs>
          <w:tab w:val="left" w:pos="1000"/>
        </w:tabs>
        <w:spacing w:before="240"/>
        <w:rPr>
          <w:rFonts w:ascii="Aptos" w:eastAsia="Arial Nova" w:hAnsi="Aptos" w:cs="Arial"/>
          <w:b/>
          <w:color w:val="FF9E4D"/>
          <w:sz w:val="24"/>
          <w:szCs w:val="24"/>
        </w:rPr>
      </w:pPr>
    </w:p>
    <w:p w14:paraId="4E378128" w14:textId="79DE9135" w:rsidR="2D35E131" w:rsidRPr="00F651E8" w:rsidRDefault="138B77B9" w:rsidP="000461A5">
      <w:pPr>
        <w:tabs>
          <w:tab w:val="left" w:pos="1000"/>
        </w:tabs>
        <w:spacing w:before="240"/>
        <w:rPr>
          <w:rFonts w:ascii="Aptos" w:eastAsia="Arial Nova" w:hAnsi="Aptos" w:cs="Arial"/>
          <w:b/>
          <w:color w:val="FF9E4D"/>
          <w:sz w:val="48"/>
          <w:szCs w:val="48"/>
        </w:rPr>
      </w:pPr>
      <w:r w:rsidRPr="00F651E8">
        <w:rPr>
          <w:rFonts w:ascii="Aptos" w:eastAsia="Arial Nova" w:hAnsi="Aptos" w:cs="Arial"/>
          <w:b/>
          <w:color w:val="FF9E4D"/>
          <w:sz w:val="48"/>
          <w:szCs w:val="48"/>
        </w:rPr>
        <w:t>Guidelines</w:t>
      </w:r>
      <w:r w:rsidR="009F51E2" w:rsidRPr="00F651E8">
        <w:rPr>
          <w:rFonts w:ascii="Aptos" w:eastAsia="Arial Nova" w:hAnsi="Aptos" w:cs="Arial"/>
          <w:b/>
          <w:color w:val="FF9E4D"/>
          <w:sz w:val="48"/>
          <w:szCs w:val="48"/>
        </w:rPr>
        <w:t xml:space="preserve"> for funding </w:t>
      </w:r>
    </w:p>
    <w:p w14:paraId="6418570C" w14:textId="77777777" w:rsidR="00695B4A" w:rsidRPr="00F651E8" w:rsidRDefault="00695B4A" w:rsidP="00695B4A">
      <w:pPr>
        <w:tabs>
          <w:tab w:val="left" w:pos="1000"/>
        </w:tabs>
        <w:rPr>
          <w:rFonts w:ascii="Aptos" w:eastAsia="Arial Nova" w:hAnsi="Aptos" w:cs="Arial"/>
        </w:rPr>
      </w:pPr>
      <w:r w:rsidRPr="00F651E8">
        <w:rPr>
          <w:rFonts w:ascii="Aptos" w:eastAsia="Arial Nova" w:hAnsi="Aptos" w:cs="Arial"/>
        </w:rPr>
        <w:t xml:space="preserve">Arrow Energy is committed to helping build a brighter future for the communities in which we operate. </w:t>
      </w:r>
    </w:p>
    <w:p w14:paraId="05CC6AAB" w14:textId="6C719A16" w:rsidR="00695B4A" w:rsidRPr="00F651E8" w:rsidRDefault="6B1C7CBB" w:rsidP="43C482C5">
      <w:pPr>
        <w:tabs>
          <w:tab w:val="left" w:pos="1000"/>
        </w:tabs>
        <w:rPr>
          <w:rFonts w:ascii="Aptos" w:eastAsia="Arial Nova" w:hAnsi="Aptos" w:cs="Arial"/>
        </w:rPr>
      </w:pPr>
      <w:r w:rsidRPr="6D35170A">
        <w:rPr>
          <w:rFonts w:ascii="Aptos" w:eastAsia="Arial Nova" w:hAnsi="Aptos" w:cs="Arial"/>
        </w:rPr>
        <w:t>Arrow’s Brighter Futures program offers the opportunity for</w:t>
      </w:r>
      <w:r w:rsidR="58CC0E6C" w:rsidRPr="6D35170A">
        <w:rPr>
          <w:rFonts w:ascii="Aptos" w:eastAsia="Arial Nova" w:hAnsi="Aptos" w:cs="Arial"/>
        </w:rPr>
        <w:t xml:space="preserve"> eligible</w:t>
      </w:r>
      <w:r w:rsidRPr="6D35170A">
        <w:rPr>
          <w:rFonts w:ascii="Aptos" w:eastAsia="Arial Nova" w:hAnsi="Aptos" w:cs="Arial"/>
        </w:rPr>
        <w:t xml:space="preserve"> groups to a</w:t>
      </w:r>
      <w:r w:rsidR="25061CD7" w:rsidRPr="6D35170A">
        <w:rPr>
          <w:rFonts w:ascii="Aptos" w:eastAsia="Arial Nova" w:hAnsi="Aptos" w:cs="Arial"/>
        </w:rPr>
        <w:t xml:space="preserve">pply for </w:t>
      </w:r>
      <w:r w:rsidRPr="6D35170A">
        <w:rPr>
          <w:rFonts w:ascii="Aptos" w:eastAsia="Arial Nova" w:hAnsi="Aptos" w:cs="Arial"/>
        </w:rPr>
        <w:t>financial support for activities that make a positive contribution to communities</w:t>
      </w:r>
      <w:r w:rsidR="3853BE22" w:rsidRPr="6D35170A">
        <w:rPr>
          <w:rFonts w:ascii="Aptos" w:eastAsia="Arial Nova" w:hAnsi="Aptos" w:cs="Arial"/>
        </w:rPr>
        <w:t xml:space="preserve"> </w:t>
      </w:r>
      <w:r w:rsidR="00645743">
        <w:rPr>
          <w:rFonts w:ascii="Aptos" w:eastAsia="Arial Nova" w:hAnsi="Aptos" w:cs="Arial"/>
        </w:rPr>
        <w:t>within Arrow’s</w:t>
      </w:r>
      <w:r w:rsidR="3853BE22" w:rsidRPr="6D35170A">
        <w:rPr>
          <w:rFonts w:ascii="Aptos" w:eastAsia="Arial Nova" w:hAnsi="Aptos" w:cs="Arial"/>
        </w:rPr>
        <w:t xml:space="preserve"> </w:t>
      </w:r>
      <w:r w:rsidR="2171CABC" w:rsidRPr="6D35170A">
        <w:rPr>
          <w:rFonts w:ascii="Aptos" w:eastAsia="Arial Nova" w:hAnsi="Aptos" w:cs="Arial"/>
        </w:rPr>
        <w:t xml:space="preserve">Surat Gas </w:t>
      </w:r>
      <w:r w:rsidR="006E3EDB" w:rsidRPr="6D35170A">
        <w:rPr>
          <w:rFonts w:ascii="Aptos" w:eastAsia="Arial Nova" w:hAnsi="Aptos" w:cs="Arial"/>
        </w:rPr>
        <w:t>Project</w:t>
      </w:r>
      <w:r w:rsidR="2171CABC" w:rsidRPr="6D35170A">
        <w:rPr>
          <w:rFonts w:ascii="Aptos" w:eastAsia="Arial Nova" w:hAnsi="Aptos" w:cs="Arial"/>
        </w:rPr>
        <w:t xml:space="preserve"> </w:t>
      </w:r>
      <w:r w:rsidR="00257B03">
        <w:rPr>
          <w:rFonts w:ascii="Aptos" w:eastAsia="Arial Nova" w:hAnsi="Aptos" w:cs="Arial"/>
        </w:rPr>
        <w:t>area</w:t>
      </w:r>
      <w:r w:rsidR="4D802FF0" w:rsidRPr="6D35170A">
        <w:rPr>
          <w:rFonts w:ascii="Aptos" w:eastAsia="Arial Nova" w:hAnsi="Aptos" w:cs="Arial"/>
        </w:rPr>
        <w:t>.</w:t>
      </w:r>
    </w:p>
    <w:p w14:paraId="19081DA9" w14:textId="4140A31F" w:rsidR="00695B4A" w:rsidRPr="00F651E8" w:rsidRDefault="6B1C7CBB" w:rsidP="00695B4A">
      <w:pPr>
        <w:tabs>
          <w:tab w:val="left" w:pos="1000"/>
        </w:tabs>
        <w:rPr>
          <w:rFonts w:ascii="Aptos" w:eastAsia="Arial Nova" w:hAnsi="Aptos" w:cs="Arial"/>
        </w:rPr>
      </w:pPr>
      <w:r w:rsidRPr="00F651E8">
        <w:rPr>
          <w:rFonts w:ascii="Aptos" w:eastAsia="Arial Nova" w:hAnsi="Aptos" w:cs="Arial"/>
        </w:rPr>
        <w:t xml:space="preserve">The </w:t>
      </w:r>
      <w:r w:rsidR="00ED3D72">
        <w:rPr>
          <w:rFonts w:ascii="Aptos" w:eastAsia="Arial Nova" w:hAnsi="Aptos" w:cs="Arial"/>
        </w:rPr>
        <w:t>program targets initiatives that focus on:</w:t>
      </w:r>
      <w:r w:rsidRPr="00F651E8">
        <w:rPr>
          <w:rFonts w:ascii="Aptos" w:eastAsia="Arial Nova" w:hAnsi="Aptos" w:cs="Arial"/>
        </w:rPr>
        <w:t xml:space="preserve"> </w:t>
      </w:r>
    </w:p>
    <w:p w14:paraId="5B0D72A1" w14:textId="644116D9" w:rsidR="00504DD2" w:rsidRDefault="00504DD2" w:rsidP="00271607">
      <w:pPr>
        <w:tabs>
          <w:tab w:val="left" w:pos="1000"/>
        </w:tabs>
        <w:spacing w:after="0"/>
        <w:rPr>
          <w:rFonts w:ascii="Aptos" w:eastAsia="Arial Nova" w:hAnsi="Aptos" w:cs="Arial"/>
          <w:b/>
        </w:rPr>
      </w:pPr>
      <w:r>
        <w:rPr>
          <w:rFonts w:ascii="Aptos" w:eastAsia="Arial Nova" w:hAnsi="Aptos" w:cs="Arial"/>
          <w:b/>
        </w:rPr>
        <w:t>Community Wellbeing</w:t>
      </w:r>
    </w:p>
    <w:p w14:paraId="16B56B18" w14:textId="3EE78001" w:rsidR="00DB5AA8" w:rsidRDefault="00ED3D72" w:rsidP="00DB5AA8">
      <w:pPr>
        <w:pStyle w:val="ListParagraph"/>
        <w:numPr>
          <w:ilvl w:val="0"/>
          <w:numId w:val="22"/>
        </w:numPr>
        <w:tabs>
          <w:tab w:val="left" w:pos="1000"/>
        </w:tabs>
        <w:rPr>
          <w:rFonts w:ascii="Aptos" w:eastAsia="Arial Nova" w:hAnsi="Aptos" w:cs="Arial"/>
        </w:rPr>
      </w:pPr>
      <w:r>
        <w:rPr>
          <w:rFonts w:ascii="Aptos" w:eastAsia="Arial Nova" w:hAnsi="Aptos" w:cs="Arial"/>
        </w:rPr>
        <w:t xml:space="preserve">Events and activities that support </w:t>
      </w:r>
      <w:r w:rsidR="003F07BD" w:rsidRPr="002F3ED7">
        <w:rPr>
          <w:rFonts w:ascii="Aptos" w:eastAsia="Arial Nova" w:hAnsi="Aptos" w:cs="Arial"/>
        </w:rPr>
        <w:t xml:space="preserve">community connection and promoting a vibrant social environment. </w:t>
      </w:r>
    </w:p>
    <w:p w14:paraId="50916B00" w14:textId="6F29DE5E" w:rsidR="003F07BD" w:rsidRPr="002F3ED7" w:rsidRDefault="003F07BD" w:rsidP="002F3ED7">
      <w:pPr>
        <w:pStyle w:val="ListParagraph"/>
        <w:numPr>
          <w:ilvl w:val="0"/>
          <w:numId w:val="22"/>
        </w:numPr>
        <w:tabs>
          <w:tab w:val="left" w:pos="1000"/>
        </w:tabs>
        <w:rPr>
          <w:rFonts w:ascii="Aptos" w:eastAsia="Arial Nova" w:hAnsi="Aptos" w:cs="Arial"/>
        </w:rPr>
      </w:pPr>
      <w:r w:rsidRPr="002F3ED7">
        <w:rPr>
          <w:rFonts w:ascii="Aptos" w:eastAsia="Arial Nova" w:hAnsi="Aptos" w:cs="Arial"/>
        </w:rPr>
        <w:t>Increasing access to educational and learning opportunities.</w:t>
      </w:r>
    </w:p>
    <w:p w14:paraId="6EACAA98" w14:textId="0455BD6A" w:rsidR="00271607" w:rsidRPr="00F651E8" w:rsidRDefault="003F07BD" w:rsidP="00271607">
      <w:pPr>
        <w:tabs>
          <w:tab w:val="left" w:pos="1000"/>
        </w:tabs>
        <w:spacing w:after="0"/>
        <w:rPr>
          <w:rFonts w:ascii="Aptos" w:eastAsia="Arial Nova" w:hAnsi="Aptos" w:cs="Arial"/>
          <w:b/>
        </w:rPr>
      </w:pPr>
      <w:r>
        <w:rPr>
          <w:rFonts w:ascii="Aptos" w:eastAsia="Arial Nova" w:hAnsi="Aptos" w:cs="Arial"/>
          <w:b/>
        </w:rPr>
        <w:t>Healthy Lifestyles</w:t>
      </w:r>
      <w:r w:rsidR="4D1216BD" w:rsidRPr="00F651E8">
        <w:rPr>
          <w:rFonts w:ascii="Aptos" w:eastAsia="Arial Nova" w:hAnsi="Aptos" w:cs="Arial"/>
          <w:b/>
        </w:rPr>
        <w:t xml:space="preserve"> </w:t>
      </w:r>
    </w:p>
    <w:p w14:paraId="312226AB" w14:textId="77777777" w:rsidR="00F83770" w:rsidRDefault="6B1C7CBB" w:rsidP="00F83770">
      <w:pPr>
        <w:pStyle w:val="ListParagraph"/>
        <w:numPr>
          <w:ilvl w:val="0"/>
          <w:numId w:val="22"/>
        </w:numPr>
        <w:tabs>
          <w:tab w:val="left" w:pos="1000"/>
        </w:tabs>
        <w:rPr>
          <w:rFonts w:ascii="Aptos" w:eastAsia="Arial Nova" w:hAnsi="Aptos" w:cs="Arial"/>
        </w:rPr>
      </w:pPr>
      <w:r w:rsidRPr="00F651E8">
        <w:rPr>
          <w:rFonts w:ascii="Aptos" w:eastAsia="Arial Nova" w:hAnsi="Aptos" w:cs="Arial"/>
        </w:rPr>
        <w:t>Supporting healthier and safer communities, including welfare</w:t>
      </w:r>
      <w:r w:rsidR="77D72B64" w:rsidRPr="00F651E8">
        <w:rPr>
          <w:rFonts w:ascii="Aptos" w:eastAsia="Arial Nova" w:hAnsi="Aptos" w:cs="Arial"/>
        </w:rPr>
        <w:t xml:space="preserve"> and wellbeing </w:t>
      </w:r>
      <w:r w:rsidRPr="00F651E8">
        <w:rPr>
          <w:rFonts w:ascii="Aptos" w:eastAsia="Arial Nova" w:hAnsi="Aptos" w:cs="Arial"/>
        </w:rPr>
        <w:t xml:space="preserve">services. </w:t>
      </w:r>
    </w:p>
    <w:p w14:paraId="67A10D8A" w14:textId="3043B922" w:rsidR="00695B4A" w:rsidRPr="002F3ED7" w:rsidRDefault="003F07BD" w:rsidP="002F3ED7">
      <w:pPr>
        <w:pStyle w:val="ListParagraph"/>
        <w:numPr>
          <w:ilvl w:val="0"/>
          <w:numId w:val="22"/>
        </w:numPr>
        <w:tabs>
          <w:tab w:val="left" w:pos="1000"/>
        </w:tabs>
        <w:rPr>
          <w:rFonts w:ascii="Aptos" w:eastAsia="Arial Nova" w:hAnsi="Aptos" w:cs="Arial"/>
        </w:rPr>
      </w:pPr>
      <w:r w:rsidRPr="00F651E8">
        <w:rPr>
          <w:rFonts w:ascii="Aptos" w:eastAsia="Arial Nova" w:hAnsi="Aptos" w:cs="Arial"/>
        </w:rPr>
        <w:t>Boosting participation in community sporting and recreational activities with positive community benefits</w:t>
      </w:r>
    </w:p>
    <w:p w14:paraId="59341A88" w14:textId="4D2AE2B2" w:rsidR="6D4142DD" w:rsidRPr="00F651E8" w:rsidRDefault="6D4142DD" w:rsidP="00271607">
      <w:pPr>
        <w:tabs>
          <w:tab w:val="left" w:pos="1000"/>
        </w:tabs>
        <w:spacing w:after="0"/>
        <w:rPr>
          <w:rFonts w:ascii="Aptos" w:eastAsia="Arial Nova" w:hAnsi="Aptos" w:cs="Arial"/>
          <w:b/>
        </w:rPr>
      </w:pPr>
      <w:r w:rsidRPr="00F651E8">
        <w:rPr>
          <w:rFonts w:ascii="Aptos" w:eastAsia="Arial Nova" w:hAnsi="Aptos" w:cs="Arial"/>
          <w:b/>
        </w:rPr>
        <w:t>Car</w:t>
      </w:r>
      <w:r w:rsidR="003F07BD">
        <w:rPr>
          <w:rFonts w:ascii="Aptos" w:eastAsia="Arial Nova" w:hAnsi="Aptos" w:cs="Arial"/>
          <w:b/>
        </w:rPr>
        <w:t>ing</w:t>
      </w:r>
      <w:r w:rsidRPr="00F651E8">
        <w:rPr>
          <w:rFonts w:ascii="Aptos" w:eastAsia="Arial Nova" w:hAnsi="Aptos" w:cs="Arial"/>
          <w:b/>
        </w:rPr>
        <w:t xml:space="preserve"> for our environment</w:t>
      </w:r>
    </w:p>
    <w:p w14:paraId="40554B7B" w14:textId="7F709091" w:rsidR="00695B4A" w:rsidRPr="00F651E8" w:rsidRDefault="6B1C7CBB" w:rsidP="002F3ED7">
      <w:pPr>
        <w:pStyle w:val="ListParagraph"/>
        <w:numPr>
          <w:ilvl w:val="0"/>
          <w:numId w:val="22"/>
        </w:numPr>
        <w:tabs>
          <w:tab w:val="left" w:pos="1000"/>
        </w:tabs>
        <w:rPr>
          <w:rFonts w:ascii="Aptos" w:eastAsia="Arial Nova" w:hAnsi="Aptos" w:cs="Arial"/>
        </w:rPr>
      </w:pPr>
      <w:r w:rsidRPr="00F651E8">
        <w:rPr>
          <w:rFonts w:ascii="Aptos" w:eastAsia="Arial Nova" w:hAnsi="Aptos" w:cs="Arial"/>
        </w:rPr>
        <w:t xml:space="preserve">Protecting our natural environment </w:t>
      </w:r>
      <w:r w:rsidR="416DF148" w:rsidRPr="00F651E8">
        <w:rPr>
          <w:rFonts w:ascii="Aptos" w:eastAsia="Arial Nova" w:hAnsi="Aptos" w:cs="Arial"/>
        </w:rPr>
        <w:t>to help create a more sustainable future</w:t>
      </w:r>
      <w:r w:rsidRPr="00F651E8">
        <w:rPr>
          <w:rFonts w:ascii="Aptos" w:eastAsia="Arial Nova" w:hAnsi="Aptos" w:cs="Arial"/>
        </w:rPr>
        <w:t xml:space="preserve">. </w:t>
      </w:r>
    </w:p>
    <w:p w14:paraId="52E79D3F" w14:textId="463FB457" w:rsidR="0094265C" w:rsidRPr="002F3ED7" w:rsidRDefault="0094265C" w:rsidP="002F3ED7">
      <w:pPr>
        <w:tabs>
          <w:tab w:val="left" w:pos="1000"/>
        </w:tabs>
        <w:rPr>
          <w:rFonts w:ascii="Aptos" w:eastAsia="Arial Nova" w:hAnsi="Aptos" w:cs="Arial Nova"/>
          <w:b/>
          <w:bCs/>
        </w:rPr>
      </w:pPr>
      <w:r w:rsidRPr="0094265C">
        <w:rPr>
          <w:rStyle w:val="eop"/>
          <w:rFonts w:ascii="Aptos" w:eastAsia="Arial" w:hAnsi="Aptos" w:cs="Arial"/>
          <w:b/>
          <w:bCs/>
          <w:color w:val="000000" w:themeColor="text1"/>
        </w:rPr>
        <w:t xml:space="preserve">Arrow </w:t>
      </w:r>
      <w:r w:rsidR="00A51C45">
        <w:rPr>
          <w:rStyle w:val="eop"/>
          <w:rFonts w:ascii="Aptos" w:eastAsia="Arial" w:hAnsi="Aptos" w:cs="Arial"/>
          <w:b/>
          <w:bCs/>
          <w:color w:val="000000" w:themeColor="text1"/>
        </w:rPr>
        <w:t xml:space="preserve">also </w:t>
      </w:r>
      <w:r w:rsidRPr="0094265C">
        <w:rPr>
          <w:rStyle w:val="eop"/>
          <w:rFonts w:ascii="Aptos" w:eastAsia="Arial" w:hAnsi="Aptos" w:cs="Arial"/>
          <w:b/>
          <w:bCs/>
          <w:color w:val="000000" w:themeColor="text1"/>
        </w:rPr>
        <w:t xml:space="preserve">strongly encourages </w:t>
      </w:r>
      <w:r w:rsidR="00A819E9">
        <w:rPr>
          <w:rStyle w:val="eop"/>
          <w:rFonts w:ascii="Aptos" w:eastAsia="Arial" w:hAnsi="Aptos" w:cs="Arial"/>
          <w:b/>
          <w:bCs/>
          <w:color w:val="000000" w:themeColor="text1"/>
        </w:rPr>
        <w:t>initiatives</w:t>
      </w:r>
      <w:r w:rsidRPr="0094265C">
        <w:rPr>
          <w:rStyle w:val="eop"/>
          <w:rFonts w:ascii="Aptos" w:eastAsia="Arial" w:hAnsi="Aptos" w:cs="Arial"/>
          <w:b/>
          <w:bCs/>
          <w:color w:val="000000" w:themeColor="text1"/>
        </w:rPr>
        <w:t xml:space="preserve"> delivered by First Nations Traditional Owner Groups, particularly those with</w:t>
      </w:r>
      <w:r w:rsidR="00A819E9">
        <w:rPr>
          <w:rStyle w:val="eop"/>
          <w:rFonts w:ascii="Aptos" w:eastAsia="Arial" w:hAnsi="Aptos" w:cs="Arial"/>
          <w:b/>
          <w:bCs/>
          <w:color w:val="000000" w:themeColor="text1"/>
        </w:rPr>
        <w:t>in</w:t>
      </w:r>
      <w:r w:rsidRPr="0094265C">
        <w:rPr>
          <w:rStyle w:val="eop"/>
          <w:rFonts w:ascii="Aptos" w:eastAsia="Arial" w:hAnsi="Aptos" w:cs="Arial"/>
          <w:b/>
          <w:bCs/>
          <w:color w:val="000000" w:themeColor="text1"/>
        </w:rPr>
        <w:t xml:space="preserve"> Arrow</w:t>
      </w:r>
      <w:r w:rsidR="00A819E9">
        <w:rPr>
          <w:rStyle w:val="eop"/>
          <w:rFonts w:ascii="Aptos" w:eastAsia="Arial" w:hAnsi="Aptos" w:cs="Arial"/>
          <w:b/>
          <w:bCs/>
          <w:color w:val="000000" w:themeColor="text1"/>
        </w:rPr>
        <w:t>’s project area.</w:t>
      </w:r>
    </w:p>
    <w:p w14:paraId="6BB54F7A" w14:textId="62BC33AA" w:rsidR="00154DA9" w:rsidRPr="00F651E8" w:rsidRDefault="00154DA9" w:rsidP="43C482C5">
      <w:pPr>
        <w:spacing w:after="0" w:line="240" w:lineRule="auto"/>
        <w:rPr>
          <w:rFonts w:ascii="Aptos" w:hAnsi="Aptos"/>
          <w:b/>
          <w:color w:val="FFC000" w:themeColor="accent4"/>
        </w:rPr>
      </w:pPr>
    </w:p>
    <w:p w14:paraId="4A159357" w14:textId="6FF94A3C" w:rsidR="00154DA9" w:rsidRPr="00F651E8" w:rsidRDefault="6B1C7CBB" w:rsidP="43C482C5">
      <w:pPr>
        <w:spacing w:after="0" w:line="240" w:lineRule="auto"/>
        <w:rPr>
          <w:rFonts w:ascii="Aptos" w:hAnsi="Aptos"/>
          <w:b/>
          <w:color w:val="FF9E4D"/>
          <w:sz w:val="32"/>
          <w:szCs w:val="32"/>
        </w:rPr>
      </w:pPr>
      <w:r w:rsidRPr="00F651E8">
        <w:rPr>
          <w:rFonts w:ascii="Aptos" w:hAnsi="Aptos"/>
          <w:b/>
          <w:color w:val="FF9E4D"/>
          <w:sz w:val="32"/>
          <w:szCs w:val="32"/>
        </w:rPr>
        <w:t>About Brighter Futures</w:t>
      </w:r>
    </w:p>
    <w:p w14:paraId="02DC8A69" w14:textId="2DC96921" w:rsidR="00695B4A" w:rsidRPr="00F651E8" w:rsidRDefault="00695B4A" w:rsidP="00854E30">
      <w:pPr>
        <w:spacing w:before="240"/>
        <w:rPr>
          <w:rFonts w:ascii="Aptos" w:hAnsi="Aptos"/>
        </w:rPr>
      </w:pPr>
      <w:r w:rsidRPr="00F651E8">
        <w:rPr>
          <w:rFonts w:ascii="Aptos" w:hAnsi="Aptos"/>
        </w:rPr>
        <w:t xml:space="preserve">There are two types of funding categories available </w:t>
      </w:r>
      <w:r w:rsidR="00C9524F">
        <w:rPr>
          <w:rFonts w:ascii="Aptos" w:hAnsi="Aptos"/>
        </w:rPr>
        <w:t xml:space="preserve">for application </w:t>
      </w:r>
      <w:r w:rsidRPr="00F651E8">
        <w:rPr>
          <w:rFonts w:ascii="Aptos" w:hAnsi="Aptos"/>
        </w:rPr>
        <w:t xml:space="preserve">under Brighter Futures </w:t>
      </w:r>
      <w:r w:rsidR="004C261F" w:rsidRPr="00F651E8">
        <w:rPr>
          <w:rFonts w:ascii="Aptos" w:hAnsi="Aptos"/>
        </w:rPr>
        <w:t>– grants and sponsorships.</w:t>
      </w:r>
    </w:p>
    <w:p w14:paraId="22086A67" w14:textId="605EA9EB" w:rsidR="00D02700" w:rsidRPr="00F651E8" w:rsidRDefault="00D02700" w:rsidP="00854E30">
      <w:pPr>
        <w:spacing w:before="240"/>
        <w:rPr>
          <w:rFonts w:ascii="Aptos" w:hAnsi="Aptos"/>
        </w:rPr>
      </w:pPr>
      <w:r w:rsidRPr="00F651E8">
        <w:rPr>
          <w:rFonts w:ascii="Aptos" w:hAnsi="Aptos" w:cs="Arial"/>
          <w:b/>
        </w:rPr>
        <w:t>Community Grants</w:t>
      </w:r>
    </w:p>
    <w:p w14:paraId="79CB24CC" w14:textId="2BC5FAF6" w:rsidR="00D02700" w:rsidRPr="00F651E8" w:rsidRDefault="7EBDE524" w:rsidP="0017402B">
      <w:pPr>
        <w:pStyle w:val="ListParagraph"/>
        <w:numPr>
          <w:ilvl w:val="0"/>
          <w:numId w:val="17"/>
        </w:numPr>
        <w:tabs>
          <w:tab w:val="left" w:pos="1000"/>
        </w:tabs>
        <w:spacing w:after="0" w:line="240" w:lineRule="auto"/>
        <w:rPr>
          <w:rFonts w:ascii="Aptos" w:eastAsia="Arial Nova" w:hAnsi="Aptos" w:cs="Arial"/>
        </w:rPr>
      </w:pPr>
      <w:r w:rsidRPr="00F651E8">
        <w:rPr>
          <w:rFonts w:ascii="Aptos" w:eastAsia="Arial Nova" w:hAnsi="Aptos" w:cs="Arial"/>
        </w:rPr>
        <w:t>Our grants program provides community organisations, educational facilities, not-for-profit</w:t>
      </w:r>
      <w:r w:rsidR="0C35FA78" w:rsidRPr="00F651E8">
        <w:rPr>
          <w:rFonts w:ascii="Aptos" w:eastAsia="Arial Nova" w:hAnsi="Aptos" w:cs="Arial"/>
        </w:rPr>
        <w:t xml:space="preserve"> </w:t>
      </w:r>
      <w:r w:rsidRPr="00F651E8">
        <w:rPr>
          <w:rFonts w:ascii="Aptos" w:eastAsia="Arial Nova" w:hAnsi="Aptos" w:cs="Arial"/>
        </w:rPr>
        <w:t>organisations, clubs, associations, and charities</w:t>
      </w:r>
      <w:r w:rsidR="47BF4DDF" w:rsidRPr="00F651E8">
        <w:rPr>
          <w:rFonts w:ascii="Aptos" w:eastAsia="Arial Nova" w:hAnsi="Aptos" w:cs="Arial"/>
        </w:rPr>
        <w:t xml:space="preserve"> with the opportunity to apply for grants of up to $5,000</w:t>
      </w:r>
      <w:r w:rsidR="0085253B">
        <w:rPr>
          <w:rFonts w:ascii="Aptos" w:eastAsia="Arial Nova" w:hAnsi="Aptos" w:cs="Arial"/>
        </w:rPr>
        <w:t xml:space="preserve"> (excl GST)</w:t>
      </w:r>
      <w:r w:rsidR="47BF4DDF" w:rsidRPr="00F651E8">
        <w:rPr>
          <w:rFonts w:ascii="Aptos" w:eastAsia="Arial Nova" w:hAnsi="Aptos" w:cs="Arial"/>
        </w:rPr>
        <w:t xml:space="preserve">. </w:t>
      </w:r>
    </w:p>
    <w:p w14:paraId="3385DFF6" w14:textId="68DC043F" w:rsidR="00D13BA6" w:rsidRPr="002F3ED7" w:rsidRDefault="7F6DE018" w:rsidP="1AEE26CB">
      <w:pPr>
        <w:pStyle w:val="ListParagraph"/>
        <w:numPr>
          <w:ilvl w:val="0"/>
          <w:numId w:val="17"/>
        </w:numPr>
        <w:tabs>
          <w:tab w:val="left" w:pos="1000"/>
        </w:tabs>
        <w:spacing w:after="0" w:line="240" w:lineRule="auto"/>
        <w:rPr>
          <w:rFonts w:ascii="Aptos" w:eastAsia="Arial Nova" w:hAnsi="Aptos" w:cs="Arial"/>
          <w:b/>
          <w:bCs/>
        </w:rPr>
      </w:pPr>
      <w:r w:rsidRPr="002F3ED7">
        <w:rPr>
          <w:rFonts w:ascii="Aptos" w:eastAsia="Arial Nova" w:hAnsi="Aptos" w:cs="Arial"/>
          <w:b/>
          <w:bCs/>
        </w:rPr>
        <w:t>Applications</w:t>
      </w:r>
      <w:r w:rsidR="00805448" w:rsidRPr="002F3ED7">
        <w:rPr>
          <w:rFonts w:ascii="Aptos" w:eastAsia="Arial Nova" w:hAnsi="Aptos" w:cs="Arial"/>
          <w:b/>
          <w:bCs/>
        </w:rPr>
        <w:t xml:space="preserve"> open </w:t>
      </w:r>
      <w:r w:rsidR="00D05BB5" w:rsidRPr="002F3ED7">
        <w:rPr>
          <w:rFonts w:ascii="Aptos" w:eastAsia="Arial Nova" w:hAnsi="Aptos" w:cs="Arial"/>
          <w:b/>
          <w:bCs/>
        </w:rPr>
        <w:t xml:space="preserve">on </w:t>
      </w:r>
      <w:r w:rsidR="7A0E4568" w:rsidRPr="002F3ED7">
        <w:rPr>
          <w:rFonts w:ascii="Aptos" w:eastAsia="Arial Nova" w:hAnsi="Aptos" w:cs="Arial"/>
          <w:b/>
          <w:bCs/>
        </w:rPr>
        <w:t>9 February</w:t>
      </w:r>
      <w:r w:rsidR="00D05BB5" w:rsidRPr="002F3ED7">
        <w:rPr>
          <w:rFonts w:ascii="Aptos" w:eastAsia="Arial Nova" w:hAnsi="Aptos" w:cs="Arial"/>
          <w:b/>
          <w:bCs/>
        </w:rPr>
        <w:t xml:space="preserve"> 202</w:t>
      </w:r>
      <w:r w:rsidR="49762B2A" w:rsidRPr="002F3ED7">
        <w:rPr>
          <w:rFonts w:ascii="Aptos" w:eastAsia="Arial Nova" w:hAnsi="Aptos" w:cs="Arial"/>
          <w:b/>
          <w:bCs/>
        </w:rPr>
        <w:t>6</w:t>
      </w:r>
      <w:r w:rsidR="00D05BB5" w:rsidRPr="002F3ED7">
        <w:rPr>
          <w:rFonts w:ascii="Aptos" w:eastAsia="Arial Nova" w:hAnsi="Aptos" w:cs="Arial"/>
          <w:b/>
          <w:bCs/>
        </w:rPr>
        <w:t xml:space="preserve">, closing on </w:t>
      </w:r>
      <w:r w:rsidR="7EB78B6E" w:rsidRPr="002F3ED7">
        <w:rPr>
          <w:rFonts w:ascii="Aptos" w:eastAsia="Arial Nova" w:hAnsi="Aptos" w:cs="Arial"/>
          <w:b/>
          <w:bCs/>
        </w:rPr>
        <w:t>27 February 2026</w:t>
      </w:r>
      <w:r w:rsidR="00805448" w:rsidRPr="002F3ED7">
        <w:rPr>
          <w:rFonts w:ascii="Aptos" w:eastAsia="Arial Nova" w:hAnsi="Aptos" w:cs="Arial"/>
          <w:b/>
          <w:bCs/>
        </w:rPr>
        <w:t xml:space="preserve">. </w:t>
      </w:r>
    </w:p>
    <w:p w14:paraId="6FE8C4DD" w14:textId="072863B6" w:rsidR="00D02700" w:rsidRPr="00F651E8" w:rsidRDefault="2B61DA66" w:rsidP="7CF8A316">
      <w:pPr>
        <w:spacing w:before="240"/>
        <w:rPr>
          <w:rFonts w:ascii="Aptos" w:hAnsi="Aptos" w:cs="Arial"/>
          <w:b/>
          <w:color w:val="000000" w:themeColor="text1"/>
        </w:rPr>
      </w:pPr>
      <w:r w:rsidRPr="00F651E8">
        <w:rPr>
          <w:rFonts w:ascii="Aptos" w:hAnsi="Aptos" w:cs="Arial"/>
          <w:b/>
          <w:color w:val="000000" w:themeColor="text1"/>
        </w:rPr>
        <w:t>Sponsorships</w:t>
      </w:r>
      <w:r w:rsidR="006558BE" w:rsidRPr="00F651E8">
        <w:rPr>
          <w:rFonts w:ascii="Aptos" w:hAnsi="Aptos"/>
        </w:rPr>
        <w:t xml:space="preserve"> </w:t>
      </w:r>
    </w:p>
    <w:p w14:paraId="4F6F5DA9" w14:textId="1BEDAA90" w:rsidR="00D02700" w:rsidRPr="00F651E8" w:rsidRDefault="2B61DA66" w:rsidP="7CF8A316">
      <w:pPr>
        <w:pStyle w:val="ListParagraph"/>
        <w:numPr>
          <w:ilvl w:val="0"/>
          <w:numId w:val="17"/>
        </w:numPr>
        <w:tabs>
          <w:tab w:val="left" w:pos="1000"/>
        </w:tabs>
        <w:spacing w:before="240" w:after="0" w:line="240" w:lineRule="auto"/>
        <w:rPr>
          <w:rFonts w:ascii="Aptos" w:hAnsi="Aptos"/>
          <w:color w:val="000000" w:themeColor="text1"/>
        </w:rPr>
      </w:pPr>
      <w:r w:rsidRPr="00F651E8">
        <w:rPr>
          <w:rFonts w:ascii="Aptos" w:eastAsia="Arial Nova" w:hAnsi="Aptos" w:cs="Arial"/>
          <w:color w:val="000000" w:themeColor="text1"/>
        </w:rPr>
        <w:t xml:space="preserve">Our sponsorship program </w:t>
      </w:r>
      <w:r w:rsidR="001E53BD">
        <w:rPr>
          <w:rFonts w:ascii="Aptos" w:eastAsia="Arial Nova" w:hAnsi="Aptos" w:cs="Arial"/>
          <w:color w:val="000000" w:themeColor="text1"/>
        </w:rPr>
        <w:t xml:space="preserve">supports </w:t>
      </w:r>
      <w:r w:rsidRPr="00F651E8">
        <w:rPr>
          <w:rFonts w:ascii="Aptos" w:eastAsia="Arial Nova" w:hAnsi="Aptos" w:cs="Arial"/>
          <w:color w:val="000000" w:themeColor="text1"/>
        </w:rPr>
        <w:t>community events and initiatives.</w:t>
      </w:r>
    </w:p>
    <w:p w14:paraId="4E9B5FD0" w14:textId="34F92FA5" w:rsidR="00C92CC0" w:rsidRPr="00F651E8" w:rsidRDefault="06D097FA" w:rsidP="7CF8A316">
      <w:pPr>
        <w:pStyle w:val="ListParagraph"/>
        <w:numPr>
          <w:ilvl w:val="0"/>
          <w:numId w:val="17"/>
        </w:numPr>
        <w:tabs>
          <w:tab w:val="left" w:pos="1000"/>
        </w:tabs>
        <w:spacing w:before="240" w:after="0" w:line="240" w:lineRule="auto"/>
        <w:rPr>
          <w:rFonts w:ascii="Aptos" w:eastAsia="Arial Nova" w:hAnsi="Aptos" w:cs="Arial Nova"/>
          <w:b/>
          <w:color w:val="000000" w:themeColor="text1"/>
        </w:rPr>
      </w:pPr>
      <w:r w:rsidRPr="00F651E8">
        <w:rPr>
          <w:rFonts w:ascii="Aptos" w:eastAsia="Arial Nova" w:hAnsi="Aptos" w:cs="Arial"/>
          <w:color w:val="000000" w:themeColor="text1"/>
        </w:rPr>
        <w:t>Funding a</w:t>
      </w:r>
      <w:r w:rsidR="2B61DA66" w:rsidRPr="00F651E8">
        <w:rPr>
          <w:rFonts w:ascii="Aptos" w:eastAsia="Arial Nova" w:hAnsi="Aptos" w:cs="Arial"/>
          <w:color w:val="000000" w:themeColor="text1"/>
        </w:rPr>
        <w:t>pplications can be made at any time throughout 202</w:t>
      </w:r>
      <w:r w:rsidR="003F7F7D">
        <w:rPr>
          <w:rFonts w:ascii="Aptos" w:eastAsia="Arial Nova" w:hAnsi="Aptos" w:cs="Arial"/>
          <w:color w:val="000000" w:themeColor="text1"/>
        </w:rPr>
        <w:t>6</w:t>
      </w:r>
      <w:r w:rsidR="2B61DA66" w:rsidRPr="00F651E8">
        <w:rPr>
          <w:rFonts w:ascii="Aptos" w:eastAsia="Arial Nova" w:hAnsi="Aptos" w:cs="Arial"/>
          <w:color w:val="000000" w:themeColor="text1"/>
        </w:rPr>
        <w:t xml:space="preserve">, </w:t>
      </w:r>
      <w:r w:rsidR="006C2DA9">
        <w:rPr>
          <w:rFonts w:ascii="Aptos" w:eastAsia="Arial Nova" w:hAnsi="Aptos" w:cs="Arial"/>
          <w:color w:val="000000" w:themeColor="text1"/>
        </w:rPr>
        <w:t xml:space="preserve">with </w:t>
      </w:r>
      <w:r w:rsidR="000709C0">
        <w:rPr>
          <w:rFonts w:ascii="Aptos" w:eastAsia="Arial Nova" w:hAnsi="Aptos" w:cs="Arial"/>
          <w:color w:val="000000" w:themeColor="text1"/>
        </w:rPr>
        <w:t xml:space="preserve">successful </w:t>
      </w:r>
      <w:r w:rsidR="31C83536" w:rsidRPr="00F651E8">
        <w:rPr>
          <w:rFonts w:ascii="Aptos" w:eastAsia="Arial Nova" w:hAnsi="Aptos" w:cs="Arial"/>
          <w:color w:val="000000" w:themeColor="text1"/>
        </w:rPr>
        <w:t>sponsorship</w:t>
      </w:r>
      <w:r w:rsidR="00E4722A">
        <w:rPr>
          <w:rFonts w:ascii="Aptos" w:eastAsia="Arial Nova" w:hAnsi="Aptos" w:cs="Arial"/>
          <w:color w:val="000000" w:themeColor="text1"/>
        </w:rPr>
        <w:t>s</w:t>
      </w:r>
      <w:r w:rsidR="31C83536" w:rsidRPr="00F651E8">
        <w:rPr>
          <w:rFonts w:ascii="Aptos" w:eastAsia="Arial Nova" w:hAnsi="Aptos" w:cs="Arial"/>
          <w:color w:val="000000" w:themeColor="text1"/>
        </w:rPr>
        <w:t xml:space="preserve"> </w:t>
      </w:r>
      <w:r w:rsidR="00E4722A">
        <w:rPr>
          <w:rFonts w:ascii="Aptos" w:eastAsia="Arial Nova" w:hAnsi="Aptos" w:cs="Arial"/>
          <w:color w:val="000000" w:themeColor="text1"/>
        </w:rPr>
        <w:t xml:space="preserve">provided </w:t>
      </w:r>
      <w:r w:rsidR="2B61DA66" w:rsidRPr="00F651E8">
        <w:rPr>
          <w:rFonts w:ascii="Aptos" w:eastAsia="Arial Nova" w:hAnsi="Aptos" w:cs="Arial"/>
          <w:color w:val="000000" w:themeColor="text1"/>
        </w:rPr>
        <w:t>at Arrow’s discretion</w:t>
      </w:r>
      <w:r w:rsidR="6245B986" w:rsidRPr="00F651E8">
        <w:rPr>
          <w:rFonts w:ascii="Aptos" w:eastAsia="Arial Nova" w:hAnsi="Aptos" w:cs="Arial"/>
          <w:color w:val="000000" w:themeColor="text1"/>
        </w:rPr>
        <w:t>.</w:t>
      </w:r>
    </w:p>
    <w:p w14:paraId="59431BE8" w14:textId="2B9C7ECE" w:rsidR="7CF8A316" w:rsidRPr="00F651E8" w:rsidRDefault="64194823" w:rsidP="001937D7">
      <w:pPr>
        <w:spacing w:before="120" w:after="120" w:line="240" w:lineRule="auto"/>
        <w:rPr>
          <w:rFonts w:ascii="Aptos" w:hAnsi="Aptos"/>
          <w:b/>
          <w:color w:val="FF9E4D"/>
          <w:sz w:val="32"/>
          <w:szCs w:val="32"/>
        </w:rPr>
      </w:pPr>
      <w:r w:rsidRPr="00F651E8">
        <w:rPr>
          <w:rFonts w:ascii="Aptos" w:hAnsi="Aptos"/>
          <w:b/>
          <w:color w:val="FF9E4D"/>
          <w:sz w:val="32"/>
          <w:szCs w:val="32"/>
        </w:rPr>
        <w:t>A</w:t>
      </w:r>
      <w:r w:rsidR="05816C08" w:rsidRPr="00F651E8">
        <w:rPr>
          <w:rFonts w:ascii="Aptos" w:hAnsi="Aptos"/>
          <w:b/>
          <w:color w:val="FF9E4D"/>
          <w:sz w:val="32"/>
          <w:szCs w:val="32"/>
        </w:rPr>
        <w:t>rrow will consider supporting:</w:t>
      </w:r>
    </w:p>
    <w:p w14:paraId="632E5F39" w14:textId="26D3BBD9" w:rsidR="00C92CC0" w:rsidRPr="00F651E8" w:rsidRDefault="71898BE9" w:rsidP="00C92CC0">
      <w:pPr>
        <w:pStyle w:val="ListParagraph"/>
        <w:numPr>
          <w:ilvl w:val="0"/>
          <w:numId w:val="18"/>
        </w:numPr>
        <w:tabs>
          <w:tab w:val="left" w:pos="1000"/>
        </w:tabs>
        <w:rPr>
          <w:rFonts w:ascii="Aptos" w:eastAsia="Arial Nova" w:hAnsi="Aptos" w:cs="Arial Nova"/>
        </w:rPr>
      </w:pPr>
      <w:r w:rsidRPr="00F651E8">
        <w:rPr>
          <w:rFonts w:ascii="Aptos" w:eastAsia="Arial Nova" w:hAnsi="Aptos" w:cs="Arial Nova"/>
        </w:rPr>
        <w:t>Events</w:t>
      </w:r>
      <w:r w:rsidR="00C443AD">
        <w:rPr>
          <w:rFonts w:ascii="Aptos" w:eastAsia="Arial Nova" w:hAnsi="Aptos" w:cs="Arial Nova"/>
        </w:rPr>
        <w:t xml:space="preserve"> and </w:t>
      </w:r>
      <w:r w:rsidRPr="00F651E8">
        <w:rPr>
          <w:rFonts w:ascii="Aptos" w:eastAsia="Arial Nova" w:hAnsi="Aptos" w:cs="Arial Nova"/>
        </w:rPr>
        <w:t xml:space="preserve">initiatives delivered </w:t>
      </w:r>
      <w:r w:rsidR="00645743">
        <w:rPr>
          <w:rFonts w:ascii="Aptos" w:eastAsia="Arial Nova" w:hAnsi="Aptos" w:cs="Arial Nova"/>
        </w:rPr>
        <w:t>within</w:t>
      </w:r>
      <w:r w:rsidR="00287F38" w:rsidRPr="00F651E8">
        <w:rPr>
          <w:rFonts w:ascii="Aptos" w:eastAsia="Arial Nova" w:hAnsi="Aptos" w:cs="Arial Nova"/>
        </w:rPr>
        <w:t xml:space="preserve"> </w:t>
      </w:r>
      <w:r w:rsidR="0034507A" w:rsidRPr="00F651E8">
        <w:rPr>
          <w:rFonts w:ascii="Aptos" w:eastAsia="Arial Nova" w:hAnsi="Aptos" w:cs="Arial Nova"/>
        </w:rPr>
        <w:t xml:space="preserve">Arrow’s </w:t>
      </w:r>
      <w:r w:rsidR="4080F0AE" w:rsidRPr="00F651E8">
        <w:rPr>
          <w:rFonts w:ascii="Aptos" w:eastAsia="Arial Nova" w:hAnsi="Aptos" w:cs="Arial Nova"/>
        </w:rPr>
        <w:t xml:space="preserve">Surat Gas Project </w:t>
      </w:r>
      <w:r w:rsidR="000416A3">
        <w:rPr>
          <w:rFonts w:ascii="Aptos" w:eastAsia="Arial Nova" w:hAnsi="Aptos" w:cs="Arial Nova"/>
        </w:rPr>
        <w:t>area</w:t>
      </w:r>
      <w:r w:rsidR="00577485" w:rsidRPr="00F651E8">
        <w:rPr>
          <w:rFonts w:ascii="Aptos" w:eastAsia="Arial Nova" w:hAnsi="Aptos" w:cs="Arial Nova"/>
        </w:rPr>
        <w:t xml:space="preserve">. </w:t>
      </w:r>
    </w:p>
    <w:p w14:paraId="050803F3" w14:textId="0B9D6D1C" w:rsidR="00C92CC0" w:rsidRPr="00F651E8" w:rsidRDefault="71898BE9" w:rsidP="00C92CC0">
      <w:pPr>
        <w:pStyle w:val="ListParagraph"/>
        <w:numPr>
          <w:ilvl w:val="0"/>
          <w:numId w:val="18"/>
        </w:numPr>
        <w:tabs>
          <w:tab w:val="left" w:pos="1000"/>
        </w:tabs>
        <w:rPr>
          <w:rFonts w:ascii="Aptos" w:eastAsia="Arial Nova" w:hAnsi="Aptos" w:cs="Arial Nova"/>
        </w:rPr>
      </w:pPr>
      <w:r w:rsidRPr="00F651E8">
        <w:rPr>
          <w:rFonts w:ascii="Aptos" w:eastAsia="Arial Nova" w:hAnsi="Aptos" w:cs="Arial Nova"/>
        </w:rPr>
        <w:t>Applications which demonstrate communit</w:t>
      </w:r>
      <w:r w:rsidR="002D396C">
        <w:rPr>
          <w:rFonts w:ascii="Aptos" w:eastAsia="Arial Nova" w:hAnsi="Aptos" w:cs="Arial Nova"/>
        </w:rPr>
        <w:t>y benefit</w:t>
      </w:r>
      <w:r w:rsidRPr="00F651E8">
        <w:rPr>
          <w:rFonts w:ascii="Aptos" w:eastAsia="Arial Nova" w:hAnsi="Aptos" w:cs="Arial Nova"/>
        </w:rPr>
        <w:t xml:space="preserve">. </w:t>
      </w:r>
    </w:p>
    <w:p w14:paraId="1F8C31FC" w14:textId="4E2B591F" w:rsidR="00C92CC0" w:rsidRPr="00F651E8" w:rsidRDefault="00C92CC0" w:rsidP="00C92CC0">
      <w:pPr>
        <w:pStyle w:val="ListParagraph"/>
        <w:numPr>
          <w:ilvl w:val="0"/>
          <w:numId w:val="18"/>
        </w:numPr>
        <w:tabs>
          <w:tab w:val="left" w:pos="1000"/>
        </w:tabs>
        <w:rPr>
          <w:rFonts w:ascii="Aptos" w:eastAsia="Arial Nova" w:hAnsi="Aptos" w:cs="Arial Nova"/>
        </w:rPr>
      </w:pPr>
      <w:r w:rsidRPr="00F651E8">
        <w:rPr>
          <w:rFonts w:ascii="Aptos" w:eastAsia="Arial Nova" w:hAnsi="Aptos" w:cs="Arial Nova"/>
        </w:rPr>
        <w:t>Applications that support one or more of the priority areas</w:t>
      </w:r>
      <w:r w:rsidR="0FD0AB89" w:rsidRPr="00F651E8">
        <w:rPr>
          <w:rFonts w:ascii="Aptos" w:eastAsia="Arial Nova" w:hAnsi="Aptos" w:cs="Arial Nova"/>
        </w:rPr>
        <w:t>:</w:t>
      </w:r>
    </w:p>
    <w:p w14:paraId="2479D1B2" w14:textId="6C8F9216" w:rsidR="00DC2709" w:rsidRDefault="00DC2709" w:rsidP="43C482C5">
      <w:pPr>
        <w:pStyle w:val="ListParagraph"/>
        <w:numPr>
          <w:ilvl w:val="0"/>
          <w:numId w:val="20"/>
        </w:numPr>
        <w:tabs>
          <w:tab w:val="left" w:pos="1000"/>
        </w:tabs>
        <w:rPr>
          <w:rFonts w:ascii="Aptos" w:eastAsia="Arial Nova" w:hAnsi="Aptos" w:cs="Arial Nova"/>
        </w:rPr>
      </w:pPr>
      <w:r>
        <w:rPr>
          <w:rFonts w:ascii="Aptos" w:eastAsia="Arial Nova" w:hAnsi="Aptos" w:cs="Arial Nova"/>
        </w:rPr>
        <w:lastRenderedPageBreak/>
        <w:t>Community Wellbeing</w:t>
      </w:r>
    </w:p>
    <w:p w14:paraId="63E6112C" w14:textId="77777777" w:rsidR="00DC2709" w:rsidRDefault="00DC2709" w:rsidP="43C482C5">
      <w:pPr>
        <w:pStyle w:val="ListParagraph"/>
        <w:numPr>
          <w:ilvl w:val="0"/>
          <w:numId w:val="20"/>
        </w:numPr>
        <w:tabs>
          <w:tab w:val="left" w:pos="1000"/>
        </w:tabs>
        <w:rPr>
          <w:rFonts w:ascii="Aptos" w:eastAsia="Arial Nova" w:hAnsi="Aptos" w:cs="Arial Nova"/>
        </w:rPr>
      </w:pPr>
      <w:r>
        <w:rPr>
          <w:rFonts w:ascii="Aptos" w:eastAsia="Arial Nova" w:hAnsi="Aptos" w:cs="Arial Nova"/>
        </w:rPr>
        <w:t>Healthy Lifestyles</w:t>
      </w:r>
    </w:p>
    <w:p w14:paraId="3D97EC28" w14:textId="32768C63" w:rsidR="564C9712" w:rsidRPr="00483974" w:rsidRDefault="00DC2709" w:rsidP="43C482C5">
      <w:pPr>
        <w:pStyle w:val="ListParagraph"/>
        <w:numPr>
          <w:ilvl w:val="0"/>
          <w:numId w:val="20"/>
        </w:numPr>
        <w:tabs>
          <w:tab w:val="left" w:pos="1000"/>
        </w:tabs>
        <w:rPr>
          <w:rFonts w:ascii="Aptos" w:eastAsia="Arial Nova" w:hAnsi="Aptos" w:cs="Arial Nova"/>
        </w:rPr>
      </w:pPr>
      <w:r>
        <w:rPr>
          <w:rFonts w:ascii="Aptos" w:eastAsia="Arial Nova" w:hAnsi="Aptos" w:cs="Arial Nova"/>
        </w:rPr>
        <w:t>Caring for our environment</w:t>
      </w:r>
      <w:r w:rsidR="564C9712" w:rsidRPr="00483974">
        <w:rPr>
          <w:rFonts w:ascii="Aptos" w:eastAsia="Arial Nova" w:hAnsi="Aptos" w:cs="Arial Nova"/>
        </w:rPr>
        <w:t xml:space="preserve"> </w:t>
      </w:r>
    </w:p>
    <w:p w14:paraId="0F2809E7" w14:textId="18965464" w:rsidR="00DA6E33" w:rsidRPr="00483974" w:rsidRDefault="009468BC" w:rsidP="009468BC">
      <w:pPr>
        <w:pStyle w:val="ListParagraph"/>
        <w:numPr>
          <w:ilvl w:val="0"/>
          <w:numId w:val="18"/>
        </w:numPr>
        <w:tabs>
          <w:tab w:val="left" w:pos="1000"/>
        </w:tabs>
        <w:rPr>
          <w:rFonts w:ascii="Aptos" w:eastAsia="Arial Nova" w:hAnsi="Aptos" w:cs="Arial Nova"/>
        </w:rPr>
      </w:pPr>
      <w:r w:rsidRPr="00483974">
        <w:rPr>
          <w:rFonts w:ascii="Aptos" w:hAnsi="Aptos"/>
        </w:rPr>
        <w:t>I</w:t>
      </w:r>
      <w:r w:rsidR="00DA6E33" w:rsidRPr="00483974">
        <w:rPr>
          <w:rFonts w:ascii="Aptos" w:hAnsi="Aptos"/>
        </w:rPr>
        <w:t>nitiatives that:</w:t>
      </w:r>
    </w:p>
    <w:p w14:paraId="0E10A8FB" w14:textId="00F75A17" w:rsidR="00DA6E33" w:rsidRPr="00483974" w:rsidRDefault="25C6544C" w:rsidP="009468BC">
      <w:pPr>
        <w:pStyle w:val="ListParagraph"/>
        <w:numPr>
          <w:ilvl w:val="0"/>
          <w:numId w:val="20"/>
        </w:numPr>
        <w:tabs>
          <w:tab w:val="left" w:pos="1000"/>
        </w:tabs>
        <w:rPr>
          <w:rFonts w:ascii="Aptos" w:eastAsia="Arial Nova" w:hAnsi="Aptos" w:cs="Arial Nova"/>
        </w:rPr>
      </w:pPr>
      <w:r w:rsidRPr="00483974">
        <w:rPr>
          <w:rFonts w:ascii="Aptos" w:eastAsia="Arial Nova" w:hAnsi="Aptos" w:cs="Arial Nova"/>
        </w:rPr>
        <w:t>Build skills and capacity in communities</w:t>
      </w:r>
    </w:p>
    <w:p w14:paraId="1E022FF0" w14:textId="2C47D729" w:rsidR="009468BC" w:rsidRPr="00483974" w:rsidRDefault="25C6544C" w:rsidP="009468BC">
      <w:pPr>
        <w:pStyle w:val="ListParagraph"/>
        <w:numPr>
          <w:ilvl w:val="0"/>
          <w:numId w:val="20"/>
        </w:numPr>
        <w:tabs>
          <w:tab w:val="left" w:pos="1000"/>
        </w:tabs>
        <w:rPr>
          <w:rFonts w:ascii="Aptos" w:eastAsia="Arial Nova" w:hAnsi="Aptos" w:cs="Arial Nova"/>
        </w:rPr>
      </w:pPr>
      <w:r w:rsidRPr="00483974">
        <w:rPr>
          <w:rFonts w:ascii="Aptos" w:eastAsia="Arial Nova" w:hAnsi="Aptos" w:cs="Arial Nova"/>
        </w:rPr>
        <w:t>Bring communities together and support local businesses</w:t>
      </w:r>
    </w:p>
    <w:p w14:paraId="5B0B8B06" w14:textId="75069698" w:rsidR="009468BC" w:rsidRDefault="25C6544C" w:rsidP="009468BC">
      <w:pPr>
        <w:pStyle w:val="ListParagraph"/>
        <w:numPr>
          <w:ilvl w:val="0"/>
          <w:numId w:val="20"/>
        </w:numPr>
        <w:tabs>
          <w:tab w:val="left" w:pos="1000"/>
        </w:tabs>
        <w:rPr>
          <w:rFonts w:ascii="Aptos" w:eastAsia="Arial Nova" w:hAnsi="Aptos" w:cs="Arial Nova"/>
        </w:rPr>
      </w:pPr>
      <w:r w:rsidRPr="00483974">
        <w:rPr>
          <w:rFonts w:ascii="Aptos" w:eastAsia="Arial Nova" w:hAnsi="Aptos" w:cs="Arial Nova"/>
        </w:rPr>
        <w:t>Deliver ongoing benefits to communities after the initiative is complete</w:t>
      </w:r>
    </w:p>
    <w:p w14:paraId="36B9E22E" w14:textId="0CABD5D4" w:rsidR="00A51C45" w:rsidRDefault="00A51C45" w:rsidP="009468BC">
      <w:pPr>
        <w:pStyle w:val="ListParagraph"/>
        <w:numPr>
          <w:ilvl w:val="0"/>
          <w:numId w:val="20"/>
        </w:numPr>
        <w:tabs>
          <w:tab w:val="left" w:pos="1000"/>
        </w:tabs>
        <w:rPr>
          <w:rFonts w:ascii="Aptos" w:eastAsia="Arial Nova" w:hAnsi="Aptos" w:cs="Arial Nova"/>
        </w:rPr>
      </w:pPr>
      <w:r>
        <w:rPr>
          <w:rFonts w:ascii="Aptos" w:eastAsia="Arial Nova" w:hAnsi="Aptos" w:cs="Arial Nova"/>
        </w:rPr>
        <w:t>Support First Nations Traditional Owner groups, particularly those with whom Arrow has a formal agreement.</w:t>
      </w:r>
    </w:p>
    <w:p w14:paraId="2827F9AB" w14:textId="02644083" w:rsidR="009468BC" w:rsidRDefault="009468BC" w:rsidP="009468BC">
      <w:pPr>
        <w:pStyle w:val="ListParagraph"/>
        <w:numPr>
          <w:ilvl w:val="0"/>
          <w:numId w:val="18"/>
        </w:numPr>
        <w:tabs>
          <w:tab w:val="left" w:pos="1000"/>
        </w:tabs>
        <w:rPr>
          <w:rFonts w:ascii="Aptos" w:eastAsia="Arial Nova" w:hAnsi="Aptos" w:cs="Arial Nova"/>
        </w:rPr>
      </w:pPr>
      <w:r w:rsidRPr="00483974">
        <w:rPr>
          <w:rFonts w:ascii="Aptos" w:eastAsia="Arial Nova" w:hAnsi="Aptos" w:cs="Arial Nova"/>
        </w:rPr>
        <w:t xml:space="preserve">Activities that will occur in the future. </w:t>
      </w:r>
    </w:p>
    <w:p w14:paraId="24F41216" w14:textId="77777777" w:rsidR="00C92CC0" w:rsidRPr="00483974" w:rsidRDefault="00C92CC0" w:rsidP="1AEE26CB">
      <w:pPr>
        <w:spacing w:before="120" w:after="120" w:line="240" w:lineRule="auto"/>
        <w:rPr>
          <w:rFonts w:ascii="Aptos" w:hAnsi="Aptos"/>
          <w:b/>
          <w:bCs/>
          <w:color w:val="FF9E4D"/>
          <w:sz w:val="32"/>
          <w:szCs w:val="32"/>
        </w:rPr>
      </w:pPr>
      <w:r w:rsidRPr="1AEE26CB">
        <w:rPr>
          <w:rFonts w:ascii="Aptos" w:hAnsi="Aptos"/>
          <w:b/>
          <w:bCs/>
          <w:color w:val="FF9E4D"/>
          <w:sz w:val="32"/>
          <w:szCs w:val="32"/>
        </w:rPr>
        <w:t>Arrow will not support:</w:t>
      </w:r>
    </w:p>
    <w:p w14:paraId="42669349" w14:textId="34FBF5F3" w:rsidR="00C92CC0" w:rsidRPr="00483974" w:rsidRDefault="00C92CC0" w:rsidP="00C92CC0">
      <w:pPr>
        <w:pStyle w:val="ListParagraph"/>
        <w:numPr>
          <w:ilvl w:val="0"/>
          <w:numId w:val="12"/>
        </w:numPr>
        <w:tabs>
          <w:tab w:val="left" w:pos="1000"/>
        </w:tabs>
        <w:rPr>
          <w:rFonts w:ascii="Aptos" w:eastAsia="Arial" w:hAnsi="Aptos" w:cs="Arial"/>
        </w:rPr>
      </w:pPr>
      <w:r w:rsidRPr="00483974">
        <w:rPr>
          <w:rFonts w:ascii="Aptos" w:eastAsia="Arial" w:hAnsi="Aptos" w:cs="Arial"/>
        </w:rPr>
        <w:t xml:space="preserve">Applicants who </w:t>
      </w:r>
      <w:r w:rsidR="00900511">
        <w:rPr>
          <w:rFonts w:ascii="Aptos" w:eastAsia="Arial" w:hAnsi="Aptos" w:cs="Arial"/>
        </w:rPr>
        <w:t xml:space="preserve">do not align </w:t>
      </w:r>
      <w:r w:rsidRPr="00483974">
        <w:rPr>
          <w:rFonts w:ascii="Aptos" w:eastAsia="Arial" w:hAnsi="Aptos" w:cs="Arial"/>
        </w:rPr>
        <w:t>with Arrow</w:t>
      </w:r>
      <w:r w:rsidR="003D2D89">
        <w:rPr>
          <w:rFonts w:ascii="Aptos" w:eastAsia="Arial" w:hAnsi="Aptos" w:cs="Arial"/>
        </w:rPr>
        <w:t>’s</w:t>
      </w:r>
      <w:r w:rsidRPr="00483974">
        <w:rPr>
          <w:rFonts w:ascii="Aptos" w:eastAsia="Arial" w:hAnsi="Aptos" w:cs="Arial"/>
        </w:rPr>
        <w:t xml:space="preserve"> values</w:t>
      </w:r>
      <w:r w:rsidR="006E3EDB" w:rsidRPr="00483974">
        <w:rPr>
          <w:rFonts w:ascii="Aptos" w:eastAsia="Arial" w:hAnsi="Aptos" w:cs="Arial"/>
        </w:rPr>
        <w:t xml:space="preserve"> (respect, lead, integrate, solve and own)</w:t>
      </w:r>
      <w:r w:rsidRPr="00483974">
        <w:rPr>
          <w:rFonts w:ascii="Aptos" w:eastAsia="Arial" w:hAnsi="Aptos" w:cs="Arial"/>
        </w:rPr>
        <w:t>.</w:t>
      </w:r>
    </w:p>
    <w:p w14:paraId="742D2152" w14:textId="65F918A6" w:rsidR="00C92CC0" w:rsidRPr="00483974" w:rsidRDefault="003D2D89" w:rsidP="00996C8B">
      <w:pPr>
        <w:pStyle w:val="ListParagraph"/>
        <w:numPr>
          <w:ilvl w:val="0"/>
          <w:numId w:val="12"/>
        </w:numPr>
        <w:rPr>
          <w:rFonts w:ascii="Aptos" w:hAnsi="Aptos"/>
        </w:rPr>
      </w:pPr>
      <w:r>
        <w:rPr>
          <w:rFonts w:ascii="Aptos" w:hAnsi="Aptos"/>
        </w:rPr>
        <w:t>A</w:t>
      </w:r>
      <w:r w:rsidR="00C92CC0" w:rsidRPr="00483974">
        <w:rPr>
          <w:rFonts w:ascii="Aptos" w:hAnsi="Aptos"/>
        </w:rPr>
        <w:t>pplicant</w:t>
      </w:r>
      <w:r>
        <w:rPr>
          <w:rFonts w:ascii="Aptos" w:hAnsi="Aptos"/>
        </w:rPr>
        <w:t>s</w:t>
      </w:r>
      <w:r w:rsidR="00C92CC0" w:rsidRPr="00483974">
        <w:rPr>
          <w:rFonts w:ascii="Aptos" w:hAnsi="Aptos"/>
        </w:rPr>
        <w:t xml:space="preserve"> </w:t>
      </w:r>
      <w:r w:rsidR="00A913CD">
        <w:rPr>
          <w:rFonts w:ascii="Aptos" w:hAnsi="Aptos"/>
        </w:rPr>
        <w:t xml:space="preserve">with potential conflict of interest, who </w:t>
      </w:r>
      <w:r w:rsidR="00C92CC0" w:rsidRPr="00483974">
        <w:rPr>
          <w:rFonts w:ascii="Aptos" w:hAnsi="Aptos"/>
        </w:rPr>
        <w:t xml:space="preserve">may benefit </w:t>
      </w:r>
      <w:r w:rsidR="00A913CD">
        <w:rPr>
          <w:rFonts w:ascii="Aptos" w:hAnsi="Aptos"/>
        </w:rPr>
        <w:t xml:space="preserve">personally </w:t>
      </w:r>
      <w:r w:rsidR="00C92CC0" w:rsidRPr="00483974">
        <w:rPr>
          <w:rFonts w:ascii="Aptos" w:hAnsi="Aptos"/>
        </w:rPr>
        <w:t xml:space="preserve">from the funding. </w:t>
      </w:r>
    </w:p>
    <w:p w14:paraId="026443C6" w14:textId="2033919E" w:rsidR="00C92CC0" w:rsidRPr="00483974" w:rsidRDefault="00C92CC0" w:rsidP="00996C8B">
      <w:pPr>
        <w:pStyle w:val="ListParagraph"/>
        <w:numPr>
          <w:ilvl w:val="0"/>
          <w:numId w:val="12"/>
        </w:numPr>
        <w:rPr>
          <w:rFonts w:ascii="Aptos" w:hAnsi="Aptos"/>
        </w:rPr>
      </w:pPr>
      <w:r w:rsidRPr="00483974">
        <w:rPr>
          <w:rFonts w:ascii="Aptos" w:hAnsi="Aptos"/>
        </w:rPr>
        <w:t>Operating expenses such as electricity, lease/rent payments,</w:t>
      </w:r>
      <w:r w:rsidR="00BF7ABB">
        <w:rPr>
          <w:rFonts w:ascii="Aptos" w:hAnsi="Aptos"/>
        </w:rPr>
        <w:t xml:space="preserve"> insurance, </w:t>
      </w:r>
      <w:r w:rsidR="000F3CDE">
        <w:rPr>
          <w:rFonts w:ascii="Aptos" w:hAnsi="Aptos"/>
        </w:rPr>
        <w:t>salaries and overheads</w:t>
      </w:r>
      <w:r w:rsidRPr="00483974">
        <w:rPr>
          <w:rFonts w:ascii="Aptos" w:hAnsi="Aptos"/>
        </w:rPr>
        <w:t xml:space="preserve"> that are part of the organisation's ongoing and ordinary expenses. </w:t>
      </w:r>
    </w:p>
    <w:p w14:paraId="26A80702" w14:textId="756610CB" w:rsidR="00C92CC0" w:rsidRPr="00483974" w:rsidRDefault="00C92CC0" w:rsidP="00996C8B">
      <w:pPr>
        <w:pStyle w:val="ListParagraph"/>
        <w:numPr>
          <w:ilvl w:val="0"/>
          <w:numId w:val="12"/>
        </w:numPr>
        <w:rPr>
          <w:rFonts w:ascii="Aptos" w:hAnsi="Aptos"/>
        </w:rPr>
      </w:pPr>
      <w:r w:rsidRPr="00483974">
        <w:rPr>
          <w:rFonts w:ascii="Aptos" w:hAnsi="Aptos"/>
        </w:rPr>
        <w:t xml:space="preserve">Projects which </w:t>
      </w:r>
      <w:proofErr w:type="gramStart"/>
      <w:r w:rsidRPr="00483974">
        <w:rPr>
          <w:rFonts w:ascii="Aptos" w:hAnsi="Aptos"/>
        </w:rPr>
        <w:t>are considered to be</w:t>
      </w:r>
      <w:proofErr w:type="gramEnd"/>
      <w:r w:rsidRPr="00483974">
        <w:rPr>
          <w:rFonts w:ascii="Aptos" w:hAnsi="Aptos"/>
        </w:rPr>
        <w:t xml:space="preserve"> the responsibility of government. </w:t>
      </w:r>
    </w:p>
    <w:p w14:paraId="01F0C180" w14:textId="4C95E932" w:rsidR="00C92CC0" w:rsidRPr="00483974" w:rsidRDefault="00C92CC0" w:rsidP="00996C8B">
      <w:pPr>
        <w:pStyle w:val="ListParagraph"/>
        <w:numPr>
          <w:ilvl w:val="0"/>
          <w:numId w:val="12"/>
        </w:numPr>
        <w:rPr>
          <w:rFonts w:ascii="Aptos" w:hAnsi="Aptos"/>
        </w:rPr>
      </w:pPr>
      <w:r w:rsidRPr="00483974">
        <w:rPr>
          <w:rFonts w:ascii="Aptos" w:hAnsi="Aptos"/>
        </w:rPr>
        <w:t>Private business,</w:t>
      </w:r>
      <w:r w:rsidR="00FB404F">
        <w:rPr>
          <w:rFonts w:ascii="Aptos" w:hAnsi="Aptos"/>
        </w:rPr>
        <w:t xml:space="preserve"> business memberships,</w:t>
      </w:r>
      <w:r w:rsidRPr="00483974">
        <w:rPr>
          <w:rFonts w:ascii="Aptos" w:hAnsi="Aptos"/>
        </w:rPr>
        <w:t xml:space="preserve"> political or religious activities. </w:t>
      </w:r>
    </w:p>
    <w:p w14:paraId="734A3EA8" w14:textId="679F3700" w:rsidR="00C92CC0" w:rsidRPr="00483974" w:rsidRDefault="00C92CC0" w:rsidP="00996C8B">
      <w:pPr>
        <w:pStyle w:val="ListParagraph"/>
        <w:numPr>
          <w:ilvl w:val="0"/>
          <w:numId w:val="12"/>
        </w:numPr>
        <w:rPr>
          <w:rFonts w:ascii="Aptos" w:hAnsi="Aptos"/>
        </w:rPr>
      </w:pPr>
      <w:r w:rsidRPr="00483974">
        <w:rPr>
          <w:rFonts w:ascii="Aptos" w:hAnsi="Aptos"/>
        </w:rPr>
        <w:t xml:space="preserve">Activities/events that have already been held (retrospective funding requests). </w:t>
      </w:r>
    </w:p>
    <w:p w14:paraId="0252B3D4" w14:textId="77777777" w:rsidR="00C92CC0" w:rsidRPr="00483974" w:rsidRDefault="00C92CC0" w:rsidP="00996C8B">
      <w:pPr>
        <w:pStyle w:val="ListParagraph"/>
        <w:numPr>
          <w:ilvl w:val="0"/>
          <w:numId w:val="12"/>
        </w:numPr>
        <w:rPr>
          <w:rFonts w:ascii="Aptos" w:hAnsi="Aptos"/>
        </w:rPr>
      </w:pPr>
      <w:r w:rsidRPr="00483974">
        <w:rPr>
          <w:rFonts w:ascii="Aptos" w:hAnsi="Aptos"/>
        </w:rPr>
        <w:t xml:space="preserve">Requests for services the organisation already provides through other funding arrangements. </w:t>
      </w:r>
    </w:p>
    <w:p w14:paraId="39C9797F" w14:textId="01610BB1" w:rsidR="00C92CC0" w:rsidRPr="00483974" w:rsidRDefault="00C92CC0" w:rsidP="00996C8B">
      <w:pPr>
        <w:pStyle w:val="ListParagraph"/>
        <w:numPr>
          <w:ilvl w:val="0"/>
          <w:numId w:val="12"/>
        </w:numPr>
        <w:rPr>
          <w:rFonts w:ascii="Aptos" w:hAnsi="Aptos"/>
        </w:rPr>
      </w:pPr>
      <w:r w:rsidRPr="00483974">
        <w:rPr>
          <w:rFonts w:ascii="Aptos" w:hAnsi="Aptos"/>
        </w:rPr>
        <w:t xml:space="preserve">Activities that </w:t>
      </w:r>
      <w:r w:rsidR="003B69A2">
        <w:rPr>
          <w:rFonts w:ascii="Aptos" w:hAnsi="Aptos"/>
        </w:rPr>
        <w:t xml:space="preserve">do not support </w:t>
      </w:r>
      <w:r w:rsidRPr="00483974">
        <w:rPr>
          <w:rFonts w:ascii="Aptos" w:hAnsi="Aptos"/>
        </w:rPr>
        <w:t xml:space="preserve">communities </w:t>
      </w:r>
      <w:r w:rsidR="467CBD58" w:rsidRPr="00483974">
        <w:rPr>
          <w:rFonts w:ascii="Aptos" w:hAnsi="Aptos"/>
        </w:rPr>
        <w:t>within Arrow’s footprint</w:t>
      </w:r>
      <w:r w:rsidRPr="00483974">
        <w:rPr>
          <w:rFonts w:ascii="Aptos" w:hAnsi="Aptos"/>
        </w:rPr>
        <w:t>.</w:t>
      </w:r>
    </w:p>
    <w:p w14:paraId="677D344D" w14:textId="3AA88E84" w:rsidR="003F7F7D" w:rsidRPr="00483974" w:rsidRDefault="00EE72F9" w:rsidP="00996C8B">
      <w:pPr>
        <w:pStyle w:val="ListParagraph"/>
        <w:numPr>
          <w:ilvl w:val="0"/>
          <w:numId w:val="12"/>
        </w:numPr>
        <w:rPr>
          <w:rFonts w:ascii="Aptos" w:hAnsi="Aptos"/>
        </w:rPr>
      </w:pPr>
      <w:r w:rsidRPr="00EE72F9">
        <w:rPr>
          <w:rFonts w:ascii="Aptos" w:hAnsi="Aptos"/>
        </w:rPr>
        <w:t>Capital works or improvements (major improvements to fixed assets, buildings or grounds)</w:t>
      </w:r>
      <w:r w:rsidR="007D44FF">
        <w:rPr>
          <w:rFonts w:ascii="Aptos" w:hAnsi="Aptos"/>
        </w:rPr>
        <w:t>.</w:t>
      </w:r>
    </w:p>
    <w:p w14:paraId="5B2A9123" w14:textId="77777777" w:rsidR="00C92CC0" w:rsidRPr="00483974" w:rsidRDefault="00C92CC0" w:rsidP="00996C8B">
      <w:pPr>
        <w:pStyle w:val="ListParagraph"/>
        <w:numPr>
          <w:ilvl w:val="0"/>
          <w:numId w:val="12"/>
        </w:numPr>
        <w:rPr>
          <w:rFonts w:ascii="Aptos" w:hAnsi="Aptos"/>
        </w:rPr>
      </w:pPr>
      <w:r w:rsidRPr="3CE306CE">
        <w:rPr>
          <w:rFonts w:ascii="Aptos" w:hAnsi="Aptos"/>
        </w:rPr>
        <w:t xml:space="preserve">Untied cash donations including prize money. </w:t>
      </w:r>
    </w:p>
    <w:p w14:paraId="7E787E4E" w14:textId="6A7F770F" w:rsidR="0C1B95DE" w:rsidRDefault="0C1B95DE" w:rsidP="3CE306CE">
      <w:pPr>
        <w:pStyle w:val="ListParagraph"/>
        <w:numPr>
          <w:ilvl w:val="0"/>
          <w:numId w:val="12"/>
        </w:numPr>
        <w:rPr>
          <w:rFonts w:ascii="Aptos" w:hAnsi="Aptos"/>
        </w:rPr>
      </w:pPr>
      <w:r w:rsidRPr="4E6114D8">
        <w:rPr>
          <w:rFonts w:ascii="Aptos" w:hAnsi="Aptos"/>
        </w:rPr>
        <w:t xml:space="preserve">Individual endeavours (such as individuals at sporting </w:t>
      </w:r>
      <w:r w:rsidR="0EE86C44" w:rsidRPr="4E6114D8">
        <w:rPr>
          <w:rFonts w:ascii="Aptos" w:hAnsi="Aptos"/>
        </w:rPr>
        <w:t>events)</w:t>
      </w:r>
      <w:r w:rsidR="455ADCC6" w:rsidRPr="4E6114D8">
        <w:rPr>
          <w:rFonts w:ascii="Aptos" w:hAnsi="Aptos"/>
        </w:rPr>
        <w:t>.</w:t>
      </w:r>
    </w:p>
    <w:p w14:paraId="6E69346C" w14:textId="51BACCD9" w:rsidR="0099177A" w:rsidRPr="00F651E8" w:rsidRDefault="0099177A" w:rsidP="00D13BA6">
      <w:pPr>
        <w:rPr>
          <w:rFonts w:ascii="Aptos" w:hAnsi="Aptos"/>
          <w:b/>
          <w:color w:val="FF9E4D"/>
          <w:sz w:val="32"/>
          <w:szCs w:val="32"/>
        </w:rPr>
      </w:pPr>
      <w:r w:rsidRPr="6D35170A">
        <w:rPr>
          <w:rFonts w:ascii="Aptos" w:hAnsi="Aptos"/>
          <w:b/>
          <w:color w:val="FF9E4D"/>
          <w:sz w:val="32"/>
          <w:szCs w:val="32"/>
        </w:rPr>
        <w:t>How to apply</w:t>
      </w:r>
    </w:p>
    <w:p w14:paraId="2DFF5217" w14:textId="2212600D" w:rsidR="00DF04C2" w:rsidRPr="00F651E8" w:rsidRDefault="00086E57" w:rsidP="1BF630EE">
      <w:pPr>
        <w:tabs>
          <w:tab w:val="left" w:pos="1000"/>
        </w:tabs>
        <w:rPr>
          <w:rFonts w:ascii="Aptos" w:eastAsia="Arial" w:hAnsi="Aptos" w:cs="Arial"/>
        </w:rPr>
      </w:pPr>
      <w:r>
        <w:rPr>
          <w:rFonts w:ascii="Aptos" w:eastAsia="Arial" w:hAnsi="Aptos" w:cs="Arial"/>
        </w:rPr>
        <w:t>D</w:t>
      </w:r>
      <w:r w:rsidR="0099177A" w:rsidRPr="00F651E8">
        <w:rPr>
          <w:rFonts w:ascii="Aptos" w:eastAsia="Arial" w:hAnsi="Aptos" w:cs="Arial"/>
        </w:rPr>
        <w:t>ownload</w:t>
      </w:r>
      <w:r>
        <w:rPr>
          <w:rFonts w:ascii="Aptos" w:eastAsia="Arial" w:hAnsi="Aptos" w:cs="Arial"/>
        </w:rPr>
        <w:t xml:space="preserve"> </w:t>
      </w:r>
      <w:r w:rsidR="00F40F35">
        <w:rPr>
          <w:rFonts w:ascii="Aptos" w:eastAsia="Arial" w:hAnsi="Aptos" w:cs="Arial"/>
        </w:rPr>
        <w:t xml:space="preserve">and complete </w:t>
      </w:r>
      <w:r>
        <w:rPr>
          <w:rFonts w:ascii="Aptos" w:eastAsia="Arial" w:hAnsi="Aptos" w:cs="Arial"/>
        </w:rPr>
        <w:t>an application form</w:t>
      </w:r>
      <w:r w:rsidR="0099177A" w:rsidRPr="00F651E8">
        <w:rPr>
          <w:rFonts w:ascii="Aptos" w:eastAsia="Arial" w:hAnsi="Aptos" w:cs="Arial"/>
        </w:rPr>
        <w:t xml:space="preserve"> </w:t>
      </w:r>
      <w:hyperlink r:id="rId11" w:history="1">
        <w:r w:rsidR="00DF04C2" w:rsidRPr="00F651E8">
          <w:rPr>
            <w:rStyle w:val="Hyperlink"/>
            <w:rFonts w:ascii="Aptos" w:eastAsia="Arial" w:hAnsi="Aptos" w:cs="Arial"/>
          </w:rPr>
          <w:t>https://www.arrowenergy.com.au/community/social-investment/brighter-futures</w:t>
        </w:r>
      </w:hyperlink>
    </w:p>
    <w:p w14:paraId="52FDF432" w14:textId="77777777" w:rsidR="00EE76F1" w:rsidRPr="00F651E8" w:rsidRDefault="000135C9" w:rsidP="00EE76F1">
      <w:pPr>
        <w:tabs>
          <w:tab w:val="left" w:pos="1000"/>
        </w:tabs>
        <w:rPr>
          <w:rFonts w:ascii="Aptos" w:eastAsia="Arial" w:hAnsi="Aptos" w:cs="Arial"/>
        </w:rPr>
      </w:pPr>
      <w:r>
        <w:rPr>
          <w:rFonts w:ascii="Aptos" w:eastAsia="Arial" w:hAnsi="Aptos" w:cs="Arial"/>
        </w:rPr>
        <w:t xml:space="preserve">Forward your application to </w:t>
      </w:r>
      <w:hyperlink r:id="rId12" w:history="1">
        <w:r w:rsidR="00EE76F1" w:rsidRPr="00F651E8">
          <w:rPr>
            <w:rStyle w:val="Hyperlink"/>
            <w:rFonts w:ascii="Aptos" w:eastAsia="Arial" w:hAnsi="Aptos" w:cs="Arial"/>
          </w:rPr>
          <w:t>brighterfutures@arrowenergy.com.au</w:t>
        </w:r>
      </w:hyperlink>
      <w:r w:rsidR="00EE76F1" w:rsidRPr="00F651E8">
        <w:rPr>
          <w:rFonts w:ascii="Aptos" w:eastAsia="Arial" w:hAnsi="Aptos" w:cs="Arial"/>
        </w:rPr>
        <w:t xml:space="preserve"> </w:t>
      </w:r>
    </w:p>
    <w:p w14:paraId="325850D8" w14:textId="35FB9E40" w:rsidR="00D02700" w:rsidRPr="00F651E8" w:rsidRDefault="0099177A" w:rsidP="00F71DA4">
      <w:pPr>
        <w:tabs>
          <w:tab w:val="left" w:pos="1000"/>
        </w:tabs>
        <w:rPr>
          <w:rFonts w:ascii="Aptos" w:eastAsia="Arial" w:hAnsi="Aptos" w:cs="Arial"/>
        </w:rPr>
      </w:pPr>
      <w:r w:rsidRPr="00F651E8">
        <w:rPr>
          <w:rFonts w:ascii="Aptos" w:eastAsia="Arial" w:hAnsi="Aptos" w:cs="Arial"/>
        </w:rPr>
        <w:t xml:space="preserve">For more information, contact the team on </w:t>
      </w:r>
      <w:r w:rsidRPr="00F651E8">
        <w:rPr>
          <w:rFonts w:ascii="Aptos" w:eastAsia="Arial" w:hAnsi="Aptos" w:cs="Arial"/>
          <w:b/>
        </w:rPr>
        <w:t>1800 038 856</w:t>
      </w:r>
      <w:r w:rsidRPr="00F651E8">
        <w:rPr>
          <w:rFonts w:ascii="Aptos" w:eastAsia="Arial" w:hAnsi="Aptos" w:cs="Arial"/>
        </w:rPr>
        <w:t xml:space="preserve"> or email </w:t>
      </w:r>
      <w:hyperlink r:id="rId13" w:history="1">
        <w:r w:rsidR="00DF04C2" w:rsidRPr="00F651E8">
          <w:rPr>
            <w:rStyle w:val="Hyperlink"/>
            <w:rFonts w:ascii="Aptos" w:eastAsia="Arial" w:hAnsi="Aptos" w:cs="Arial"/>
          </w:rPr>
          <w:t>brighterfutures@arrowenergy.com.au</w:t>
        </w:r>
      </w:hyperlink>
      <w:r w:rsidRPr="00F651E8">
        <w:rPr>
          <w:rFonts w:ascii="Aptos" w:eastAsia="Arial" w:hAnsi="Aptos" w:cs="Arial"/>
        </w:rPr>
        <w:t xml:space="preserve"> </w:t>
      </w:r>
    </w:p>
    <w:p w14:paraId="63C71F16" w14:textId="5C1BD21C" w:rsidR="0099177A" w:rsidRPr="00F651E8" w:rsidRDefault="3B604323" w:rsidP="00DF04C2">
      <w:pPr>
        <w:spacing w:before="240" w:after="120" w:line="240" w:lineRule="auto"/>
        <w:rPr>
          <w:rFonts w:ascii="Aptos" w:hAnsi="Aptos"/>
          <w:b/>
          <w:color w:val="FF9E4D"/>
          <w:sz w:val="32"/>
          <w:szCs w:val="32"/>
        </w:rPr>
      </w:pPr>
      <w:r w:rsidRPr="00F651E8">
        <w:rPr>
          <w:rFonts w:ascii="Aptos" w:hAnsi="Aptos"/>
          <w:b/>
          <w:color w:val="FF9E4D"/>
          <w:sz w:val="32"/>
          <w:szCs w:val="32"/>
        </w:rPr>
        <w:t xml:space="preserve">Conditions of funding </w:t>
      </w:r>
    </w:p>
    <w:p w14:paraId="34A48F87" w14:textId="4E2CC23A" w:rsidR="00E854DE" w:rsidRDefault="001B36FB" w:rsidP="43C482C5">
      <w:pPr>
        <w:pStyle w:val="ListParagraph"/>
        <w:numPr>
          <w:ilvl w:val="0"/>
          <w:numId w:val="14"/>
        </w:numPr>
        <w:tabs>
          <w:tab w:val="left" w:pos="1000"/>
        </w:tabs>
        <w:rPr>
          <w:rFonts w:ascii="Aptos" w:eastAsia="Arial" w:hAnsi="Aptos" w:cs="Arial"/>
        </w:rPr>
      </w:pPr>
      <w:r>
        <w:rPr>
          <w:rFonts w:ascii="Aptos" w:eastAsia="Arial" w:hAnsi="Aptos" w:cs="Arial"/>
        </w:rPr>
        <w:t xml:space="preserve">While </w:t>
      </w:r>
      <w:r w:rsidR="00302159">
        <w:rPr>
          <w:rFonts w:ascii="Aptos" w:eastAsia="Arial" w:hAnsi="Aptos" w:cs="Arial"/>
        </w:rPr>
        <w:t xml:space="preserve">Arrow </w:t>
      </w:r>
      <w:r>
        <w:rPr>
          <w:rFonts w:ascii="Aptos" w:eastAsia="Arial" w:hAnsi="Aptos" w:cs="Arial"/>
        </w:rPr>
        <w:t xml:space="preserve">would love to support all </w:t>
      </w:r>
      <w:r w:rsidR="001E2F0F">
        <w:rPr>
          <w:rFonts w:ascii="Aptos" w:eastAsia="Arial" w:hAnsi="Aptos" w:cs="Arial"/>
        </w:rPr>
        <w:t>applications,</w:t>
      </w:r>
      <w:r w:rsidR="003A72CB">
        <w:rPr>
          <w:rFonts w:ascii="Aptos" w:eastAsia="Arial" w:hAnsi="Aptos" w:cs="Arial"/>
        </w:rPr>
        <w:t xml:space="preserve"> the </w:t>
      </w:r>
      <w:r w:rsidR="00AA52D7">
        <w:rPr>
          <w:rFonts w:ascii="Aptos" w:eastAsia="Arial" w:hAnsi="Aptos" w:cs="Arial"/>
        </w:rPr>
        <w:t>Brighter Futures budget</w:t>
      </w:r>
      <w:r w:rsidR="00BB2FBD">
        <w:rPr>
          <w:rFonts w:ascii="Aptos" w:eastAsia="Arial" w:hAnsi="Aptos" w:cs="Arial"/>
        </w:rPr>
        <w:t xml:space="preserve"> </w:t>
      </w:r>
      <w:r w:rsidR="00FA2067">
        <w:rPr>
          <w:rFonts w:ascii="Aptos" w:eastAsia="Arial" w:hAnsi="Aptos" w:cs="Arial"/>
        </w:rPr>
        <w:t xml:space="preserve">is </w:t>
      </w:r>
      <w:r w:rsidR="00E854DE">
        <w:rPr>
          <w:rFonts w:ascii="Aptos" w:eastAsia="Arial" w:hAnsi="Aptos" w:cs="Arial"/>
        </w:rPr>
        <w:t xml:space="preserve">allocated </w:t>
      </w:r>
      <w:r w:rsidR="00FA2067">
        <w:rPr>
          <w:rFonts w:ascii="Aptos" w:eastAsia="Arial" w:hAnsi="Aptos" w:cs="Arial"/>
        </w:rPr>
        <w:t xml:space="preserve">each </w:t>
      </w:r>
      <w:r w:rsidR="00E854DE">
        <w:rPr>
          <w:rFonts w:ascii="Aptos" w:eastAsia="Arial" w:hAnsi="Aptos" w:cs="Arial"/>
        </w:rPr>
        <w:t>calendar year.</w:t>
      </w:r>
      <w:r w:rsidR="00BB2FBD">
        <w:rPr>
          <w:rFonts w:ascii="Aptos" w:eastAsia="Arial" w:hAnsi="Aptos" w:cs="Arial"/>
        </w:rPr>
        <w:t xml:space="preserve"> Once all funds have been assigned, </w:t>
      </w:r>
      <w:r w:rsidR="00457EBB">
        <w:rPr>
          <w:rFonts w:ascii="Aptos" w:eastAsia="Arial" w:hAnsi="Aptos" w:cs="Arial"/>
        </w:rPr>
        <w:t>the program with close until the next calendar year.</w:t>
      </w:r>
    </w:p>
    <w:p w14:paraId="690068C1" w14:textId="6DF394E9" w:rsidR="0099177A" w:rsidRPr="00F651E8" w:rsidRDefault="3B604323" w:rsidP="43C482C5">
      <w:pPr>
        <w:pStyle w:val="ListParagraph"/>
        <w:numPr>
          <w:ilvl w:val="0"/>
          <w:numId w:val="14"/>
        </w:numPr>
        <w:tabs>
          <w:tab w:val="left" w:pos="1000"/>
        </w:tabs>
        <w:rPr>
          <w:rFonts w:ascii="Aptos" w:eastAsia="Arial" w:hAnsi="Aptos" w:cs="Arial"/>
        </w:rPr>
      </w:pPr>
      <w:r w:rsidRPr="00F651E8">
        <w:rPr>
          <w:rFonts w:ascii="Aptos" w:eastAsia="Arial" w:hAnsi="Aptos" w:cs="Arial"/>
        </w:rPr>
        <w:t xml:space="preserve">Only applications using the standard application form will be accepted. </w:t>
      </w:r>
    </w:p>
    <w:p w14:paraId="4FBFA52E" w14:textId="4FBC58D2" w:rsidR="0099177A" w:rsidRPr="00F651E8" w:rsidRDefault="3B604323" w:rsidP="43C482C5">
      <w:pPr>
        <w:pStyle w:val="ListParagraph"/>
        <w:numPr>
          <w:ilvl w:val="0"/>
          <w:numId w:val="14"/>
        </w:numPr>
        <w:tabs>
          <w:tab w:val="left" w:pos="1000"/>
        </w:tabs>
        <w:rPr>
          <w:rFonts w:ascii="Aptos" w:eastAsia="Arial" w:hAnsi="Aptos" w:cs="Arial"/>
        </w:rPr>
      </w:pPr>
      <w:r w:rsidRPr="00F651E8">
        <w:rPr>
          <w:rFonts w:ascii="Aptos" w:eastAsia="Arial" w:hAnsi="Aptos" w:cs="Arial"/>
        </w:rPr>
        <w:t xml:space="preserve">Applications for </w:t>
      </w:r>
      <w:r w:rsidR="009306EB">
        <w:rPr>
          <w:rFonts w:ascii="Aptos" w:eastAsia="Arial" w:hAnsi="Aptos" w:cs="Arial"/>
        </w:rPr>
        <w:t xml:space="preserve">the grant program </w:t>
      </w:r>
      <w:r w:rsidRPr="00F651E8">
        <w:rPr>
          <w:rFonts w:ascii="Aptos" w:eastAsia="Arial" w:hAnsi="Aptos" w:cs="Arial"/>
        </w:rPr>
        <w:t xml:space="preserve">must be received by the closing date.  </w:t>
      </w:r>
    </w:p>
    <w:p w14:paraId="0630B33A" w14:textId="5D3970C8" w:rsidR="0099177A" w:rsidRPr="00F651E8" w:rsidRDefault="3B604323" w:rsidP="43C482C5">
      <w:pPr>
        <w:pStyle w:val="ListParagraph"/>
        <w:numPr>
          <w:ilvl w:val="0"/>
          <w:numId w:val="14"/>
        </w:numPr>
        <w:tabs>
          <w:tab w:val="left" w:pos="1000"/>
        </w:tabs>
        <w:rPr>
          <w:rFonts w:ascii="Aptos" w:eastAsia="Arial" w:hAnsi="Aptos" w:cs="Arial"/>
        </w:rPr>
      </w:pPr>
      <w:r w:rsidRPr="00F651E8">
        <w:rPr>
          <w:rFonts w:ascii="Aptos" w:eastAsia="Arial" w:hAnsi="Aptos" w:cs="Arial"/>
        </w:rPr>
        <w:t>Successful applicants will be required to enter into a</w:t>
      </w:r>
      <w:r w:rsidR="60B532A8" w:rsidRPr="00F651E8">
        <w:rPr>
          <w:rFonts w:ascii="Aptos" w:eastAsia="Arial" w:hAnsi="Aptos" w:cs="Arial"/>
        </w:rPr>
        <w:t xml:space="preserve">n agreement </w:t>
      </w:r>
      <w:r w:rsidRPr="00F651E8">
        <w:rPr>
          <w:rFonts w:ascii="Aptos" w:eastAsia="Arial" w:hAnsi="Aptos" w:cs="Arial"/>
        </w:rPr>
        <w:t>with Arrow</w:t>
      </w:r>
      <w:r w:rsidR="004B5544">
        <w:rPr>
          <w:rFonts w:ascii="Aptos" w:eastAsia="Arial" w:hAnsi="Aptos" w:cs="Arial"/>
        </w:rPr>
        <w:t>.</w:t>
      </w:r>
      <w:r w:rsidRPr="00F651E8">
        <w:rPr>
          <w:rFonts w:ascii="Aptos" w:eastAsia="Arial" w:hAnsi="Aptos" w:cs="Arial"/>
        </w:rPr>
        <w:t xml:space="preserve"> </w:t>
      </w:r>
      <w:r w:rsidR="004B5544">
        <w:rPr>
          <w:rFonts w:ascii="Aptos" w:eastAsia="Arial" w:hAnsi="Aptos" w:cs="Arial"/>
        </w:rPr>
        <w:t>F</w:t>
      </w:r>
      <w:r w:rsidRPr="00F651E8">
        <w:rPr>
          <w:rFonts w:ascii="Aptos" w:eastAsia="Arial" w:hAnsi="Aptos" w:cs="Arial"/>
        </w:rPr>
        <w:t xml:space="preserve">unding must be spent in accordance with the original application and the </w:t>
      </w:r>
      <w:r w:rsidR="60B532A8" w:rsidRPr="00F651E8">
        <w:rPr>
          <w:rFonts w:ascii="Aptos" w:eastAsia="Arial" w:hAnsi="Aptos" w:cs="Arial"/>
        </w:rPr>
        <w:t>agreement</w:t>
      </w:r>
      <w:r w:rsidRPr="00F651E8">
        <w:rPr>
          <w:rFonts w:ascii="Aptos" w:eastAsia="Arial" w:hAnsi="Aptos" w:cs="Arial"/>
        </w:rPr>
        <w:t xml:space="preserve">. </w:t>
      </w:r>
      <w:r w:rsidR="006E3EDB" w:rsidRPr="00F651E8">
        <w:rPr>
          <w:rFonts w:ascii="Aptos" w:hAnsi="Aptos"/>
        </w:rPr>
        <w:t>A sample of the agreement can be provided upon request.</w:t>
      </w:r>
    </w:p>
    <w:p w14:paraId="15585F8F" w14:textId="7FA88B2F" w:rsidR="0099177A" w:rsidRPr="00F651E8" w:rsidRDefault="3B604323" w:rsidP="43C482C5">
      <w:pPr>
        <w:pStyle w:val="ListParagraph"/>
        <w:numPr>
          <w:ilvl w:val="0"/>
          <w:numId w:val="14"/>
        </w:numPr>
        <w:tabs>
          <w:tab w:val="left" w:pos="1000"/>
        </w:tabs>
        <w:rPr>
          <w:rFonts w:ascii="Aptos" w:eastAsia="Arial" w:hAnsi="Aptos" w:cs="Arial"/>
        </w:rPr>
      </w:pPr>
      <w:r w:rsidRPr="00F651E8">
        <w:rPr>
          <w:rFonts w:ascii="Aptos" w:eastAsia="Arial" w:hAnsi="Aptos" w:cs="Arial"/>
        </w:rPr>
        <w:t xml:space="preserve">Arrow reserves the right to request audited financial statements from the applicant (for any project or activity) at any time. </w:t>
      </w:r>
    </w:p>
    <w:p w14:paraId="11D1DAF4" w14:textId="7FF084CE" w:rsidR="0071004F" w:rsidRDefault="3B604323" w:rsidP="43C482C5">
      <w:pPr>
        <w:pStyle w:val="ListParagraph"/>
        <w:numPr>
          <w:ilvl w:val="0"/>
          <w:numId w:val="14"/>
        </w:numPr>
        <w:tabs>
          <w:tab w:val="left" w:pos="1000"/>
        </w:tabs>
        <w:rPr>
          <w:rFonts w:ascii="Aptos" w:eastAsia="Arial" w:hAnsi="Aptos" w:cs="Arial"/>
        </w:rPr>
      </w:pPr>
      <w:r w:rsidRPr="6D35170A">
        <w:rPr>
          <w:rFonts w:ascii="Aptos" w:eastAsia="Arial" w:hAnsi="Aptos" w:cs="Arial"/>
        </w:rPr>
        <w:t xml:space="preserve">Arrow reserves the right to request written evidence from the property owner confirming their approval for the project (if the work involves a property that the organisation does not own).  </w:t>
      </w:r>
    </w:p>
    <w:p w14:paraId="16E89824" w14:textId="63C43AB3" w:rsidR="00D9228F" w:rsidRPr="00F651E8" w:rsidRDefault="5FC89BC8" w:rsidP="6D35170A">
      <w:pPr>
        <w:rPr>
          <w:rFonts w:ascii="Aptos" w:hAnsi="Aptos"/>
          <w:b/>
          <w:bCs/>
          <w:color w:val="FF9E4D"/>
          <w:sz w:val="32"/>
          <w:szCs w:val="32"/>
        </w:rPr>
      </w:pPr>
      <w:r w:rsidRPr="6D35170A">
        <w:rPr>
          <w:rFonts w:ascii="Aptos" w:hAnsi="Aptos"/>
          <w:b/>
          <w:bCs/>
          <w:color w:val="FF9E4D"/>
          <w:sz w:val="32"/>
          <w:szCs w:val="32"/>
        </w:rPr>
        <w:lastRenderedPageBreak/>
        <w:t>Important information about Government Officials and funding eligibility</w:t>
      </w:r>
    </w:p>
    <w:p w14:paraId="0C213F01" w14:textId="1D4B685D" w:rsidR="00D9228F" w:rsidRPr="00F651E8" w:rsidRDefault="5FC89BC8" w:rsidP="6D35170A">
      <w:pPr>
        <w:tabs>
          <w:tab w:val="left" w:pos="1000"/>
        </w:tabs>
        <w:rPr>
          <w:rFonts w:ascii="Aptos" w:hAnsi="Aptos"/>
        </w:rPr>
      </w:pPr>
      <w:r w:rsidRPr="6D35170A">
        <w:rPr>
          <w:rFonts w:ascii="Aptos" w:hAnsi="Aptos"/>
        </w:rPr>
        <w:t xml:space="preserve">As part of the process, we collect information regarding Committee and Board members of your organisation. This includes identifying if any Government Official is involved in your organisation. </w:t>
      </w:r>
    </w:p>
    <w:p w14:paraId="16265E7D" w14:textId="638C2FF3" w:rsidR="00D9228F" w:rsidRPr="00F651E8" w:rsidRDefault="5FC89BC8" w:rsidP="6D35170A">
      <w:pPr>
        <w:tabs>
          <w:tab w:val="left" w:pos="1000"/>
        </w:tabs>
        <w:rPr>
          <w:rFonts w:ascii="Aptos" w:eastAsia="Arial" w:hAnsi="Aptos" w:cs="Arial"/>
        </w:rPr>
      </w:pPr>
      <w:r w:rsidRPr="6D35170A">
        <w:rPr>
          <w:rFonts w:ascii="Aptos" w:hAnsi="Aptos"/>
        </w:rPr>
        <w:t xml:space="preserve">Having a Government Official involved in your organisation </w:t>
      </w:r>
      <w:r w:rsidRPr="6D35170A">
        <w:rPr>
          <w:rFonts w:ascii="Aptos" w:hAnsi="Aptos"/>
          <w:b/>
          <w:bCs/>
        </w:rPr>
        <w:t xml:space="preserve">does not preclude you from funding. </w:t>
      </w:r>
      <w:r w:rsidRPr="6D35170A">
        <w:rPr>
          <w:rFonts w:ascii="Aptos" w:hAnsi="Aptos"/>
        </w:rPr>
        <w:t>However, in these cases, we are required to undertake additional steps to seek approval in line with our Code of Conduct and other applicable internal policies and procedures.  Providing accurate information will help us assess your application efficiently and transparently.</w:t>
      </w:r>
    </w:p>
    <w:p w14:paraId="0DE71BEB" w14:textId="42CF801B" w:rsidR="00D9228F" w:rsidRPr="00F651E8" w:rsidRDefault="5FC89BC8" w:rsidP="6D35170A">
      <w:pPr>
        <w:jc w:val="both"/>
        <w:rPr>
          <w:rFonts w:ascii="Aptos" w:hAnsi="Aptos"/>
        </w:rPr>
      </w:pPr>
      <w:r w:rsidRPr="6D35170A">
        <w:rPr>
          <w:rFonts w:ascii="Aptos" w:hAnsi="Aptos"/>
        </w:rPr>
        <w:t>For the purposes of this guideline, a ‘</w:t>
      </w:r>
      <w:r w:rsidRPr="6D35170A">
        <w:rPr>
          <w:rFonts w:ascii="Aptos" w:hAnsi="Aptos"/>
          <w:b/>
          <w:bCs/>
        </w:rPr>
        <w:t>Government/Public Official’</w:t>
      </w:r>
      <w:r w:rsidRPr="6D35170A">
        <w:rPr>
          <w:rFonts w:ascii="Aptos" w:hAnsi="Aptos"/>
        </w:rPr>
        <w:t xml:space="preserve"> is defined as:</w:t>
      </w:r>
    </w:p>
    <w:p w14:paraId="5D2557D2" w14:textId="7A393BD5" w:rsidR="00D9228F" w:rsidRPr="00F651E8" w:rsidRDefault="5FC89BC8" w:rsidP="6D35170A">
      <w:pPr>
        <w:pStyle w:val="ListParagraph"/>
        <w:numPr>
          <w:ilvl w:val="0"/>
          <w:numId w:val="18"/>
        </w:numPr>
        <w:rPr>
          <w:rFonts w:ascii="Aptos" w:hAnsi="Aptos"/>
        </w:rPr>
      </w:pPr>
      <w:r w:rsidRPr="6D35170A">
        <w:rPr>
          <w:rFonts w:ascii="Aptos" w:hAnsi="Aptos"/>
        </w:rPr>
        <w:t>a member of State or Federal Parliament, a government department or an authority (at any level)</w:t>
      </w:r>
    </w:p>
    <w:p w14:paraId="7B588FF5" w14:textId="00B9642D" w:rsidR="00D9228F" w:rsidRPr="00F651E8" w:rsidRDefault="5FC89BC8" w:rsidP="6D35170A">
      <w:pPr>
        <w:pStyle w:val="ListParagraph"/>
        <w:numPr>
          <w:ilvl w:val="0"/>
          <w:numId w:val="18"/>
        </w:numPr>
        <w:jc w:val="both"/>
        <w:rPr>
          <w:rFonts w:ascii="Aptos" w:hAnsi="Aptos"/>
        </w:rPr>
      </w:pPr>
      <w:r w:rsidRPr="6D35170A">
        <w:rPr>
          <w:rFonts w:ascii="Aptos" w:hAnsi="Aptos"/>
        </w:rPr>
        <w:t>a candidate for a political office</w:t>
      </w:r>
    </w:p>
    <w:p w14:paraId="391C7397" w14:textId="6344C752" w:rsidR="00D9228F" w:rsidRPr="00F651E8" w:rsidRDefault="5FC89BC8" w:rsidP="6D35170A">
      <w:pPr>
        <w:pStyle w:val="ListParagraph"/>
        <w:numPr>
          <w:ilvl w:val="0"/>
          <w:numId w:val="18"/>
        </w:numPr>
        <w:jc w:val="both"/>
        <w:rPr>
          <w:rFonts w:ascii="Aptos" w:hAnsi="Aptos"/>
        </w:rPr>
      </w:pPr>
      <w:r w:rsidRPr="6D35170A">
        <w:rPr>
          <w:rFonts w:ascii="Aptos" w:hAnsi="Aptos"/>
        </w:rPr>
        <w:t>an employee of an international public organisation</w:t>
      </w:r>
    </w:p>
    <w:p w14:paraId="5808881F" w14:textId="2F97D19D" w:rsidR="002D1F1B" w:rsidRPr="00F651E8" w:rsidRDefault="5FC89BC8" w:rsidP="6D35170A">
      <w:pPr>
        <w:pStyle w:val="ListParagraph"/>
        <w:numPr>
          <w:ilvl w:val="0"/>
          <w:numId w:val="18"/>
        </w:numPr>
        <w:jc w:val="both"/>
        <w:rPr>
          <w:rFonts w:ascii="Aptos" w:hAnsi="Aptos"/>
        </w:rPr>
      </w:pPr>
      <w:r w:rsidRPr="6D35170A">
        <w:rPr>
          <w:rFonts w:ascii="Aptos" w:hAnsi="Aptos"/>
        </w:rPr>
        <w:t>an employee of a fully or partially state-owned / state-controlled company</w:t>
      </w:r>
    </w:p>
    <w:p w14:paraId="4BA39830" w14:textId="4C08A2FA" w:rsidR="002D1F1B" w:rsidRDefault="5FC89BC8" w:rsidP="6D35170A">
      <w:pPr>
        <w:pStyle w:val="ListParagraph"/>
        <w:numPr>
          <w:ilvl w:val="0"/>
          <w:numId w:val="18"/>
        </w:numPr>
        <w:ind w:left="709"/>
        <w:jc w:val="both"/>
        <w:rPr>
          <w:rFonts w:ascii="Aptos" w:hAnsi="Aptos"/>
        </w:rPr>
      </w:pPr>
      <w:r w:rsidRPr="002F3ED7">
        <w:rPr>
          <w:rFonts w:ascii="Aptos" w:hAnsi="Aptos"/>
        </w:rPr>
        <w:t xml:space="preserve">a member </w:t>
      </w:r>
      <w:r w:rsidR="00577BDF">
        <w:rPr>
          <w:rFonts w:ascii="Aptos" w:hAnsi="Aptos"/>
        </w:rPr>
        <w:t xml:space="preserve">of, or official within </w:t>
      </w:r>
      <w:r w:rsidRPr="002F3ED7">
        <w:rPr>
          <w:rFonts w:ascii="Aptos" w:hAnsi="Aptos"/>
        </w:rPr>
        <w:t>a political party</w:t>
      </w:r>
    </w:p>
    <w:p w14:paraId="5342714A" w14:textId="63557695" w:rsidR="00D9228F" w:rsidRPr="002D1F1B" w:rsidRDefault="5FC89BC8" w:rsidP="002F3ED7">
      <w:pPr>
        <w:pStyle w:val="ListParagraph"/>
        <w:numPr>
          <w:ilvl w:val="0"/>
          <w:numId w:val="18"/>
        </w:numPr>
        <w:ind w:left="709"/>
        <w:jc w:val="both"/>
        <w:rPr>
          <w:rFonts w:ascii="Aptos" w:hAnsi="Aptos"/>
        </w:rPr>
      </w:pPr>
      <w:r w:rsidRPr="002D1F1B">
        <w:rPr>
          <w:rFonts w:ascii="Aptos" w:hAnsi="Aptos"/>
        </w:rPr>
        <w:t xml:space="preserve">immediate family members of any of the above </w:t>
      </w:r>
      <w:r w:rsidR="00577BDF">
        <w:rPr>
          <w:rFonts w:ascii="Aptos" w:hAnsi="Aptos"/>
        </w:rPr>
        <w:t>(</w:t>
      </w:r>
      <w:r w:rsidRPr="002D1F1B">
        <w:rPr>
          <w:rFonts w:ascii="Aptos" w:hAnsi="Aptos"/>
        </w:rPr>
        <w:t>spouse, dependent child, parent, or dependent household</w:t>
      </w:r>
      <w:r w:rsidR="00577BDF">
        <w:rPr>
          <w:rFonts w:ascii="Aptos" w:hAnsi="Aptos"/>
        </w:rPr>
        <w:t xml:space="preserve"> member)</w:t>
      </w:r>
      <w:r w:rsidRPr="002D1F1B">
        <w:rPr>
          <w:rFonts w:ascii="Aptos" w:hAnsi="Aptos"/>
        </w:rPr>
        <w:t>.</w:t>
      </w:r>
    </w:p>
    <w:p w14:paraId="59F55CA0" w14:textId="77777777" w:rsidR="00D9228F" w:rsidRPr="00F651E8" w:rsidRDefault="00D9228F" w:rsidP="6D35170A">
      <w:pPr>
        <w:tabs>
          <w:tab w:val="left" w:pos="1000"/>
        </w:tabs>
        <w:rPr>
          <w:rFonts w:ascii="Aptos" w:eastAsia="Arial" w:hAnsi="Aptos" w:cs="Arial"/>
          <w:sz w:val="16"/>
          <w:szCs w:val="16"/>
        </w:rPr>
      </w:pPr>
    </w:p>
    <w:p w14:paraId="49CB59B6" w14:textId="34857E5A" w:rsidR="00D9228F" w:rsidRPr="00F651E8" w:rsidRDefault="5FC89BC8" w:rsidP="6D35170A">
      <w:pPr>
        <w:tabs>
          <w:tab w:val="left" w:pos="1000"/>
        </w:tabs>
        <w:rPr>
          <w:rFonts w:ascii="Aptos" w:eastAsia="Arial" w:hAnsi="Aptos" w:cs="Arial"/>
          <w:sz w:val="16"/>
          <w:szCs w:val="16"/>
        </w:rPr>
      </w:pPr>
      <w:r w:rsidRPr="6D35170A">
        <w:rPr>
          <w:rFonts w:ascii="Aptos" w:eastAsia="Arial" w:hAnsi="Aptos" w:cs="Arial"/>
          <w:sz w:val="16"/>
          <w:szCs w:val="16"/>
        </w:rPr>
        <w:t>Shell is a shareholder of Arrow Energy. Shell is a UK domiciled company. Shell’s securities are traded in both the US and UK. Shell must comply with the US Foreign Corrupt Practices Act 1977 and the UK Bribery Act 2010, which have international effect, as well as applicable anti-bribery and corruption (ABC) legislation in the counties where Shell operates.  We collect information regarding Committee / Board members of your organisation. Providing this information, including the involvement of any government official, will assist us to assess your application in a timely manner. Having a government official involved in your organisation does not preclude you from funding, however, we will need to undertake some extra steps to seek approval, in line with our Code of Conduct and any other applicable internal policies and procedures.</w:t>
      </w:r>
    </w:p>
    <w:p w14:paraId="3A7B1DA8" w14:textId="1F1CA9A0" w:rsidR="005F7CB8" w:rsidRPr="00F651E8" w:rsidRDefault="005F7CB8" w:rsidP="6D35170A">
      <w:pPr>
        <w:rPr>
          <w:rFonts w:ascii="Aptos" w:hAnsi="Aptos"/>
          <w:b/>
          <w:color w:val="FAA21E"/>
          <w:sz w:val="32"/>
          <w:szCs w:val="32"/>
        </w:rPr>
      </w:pPr>
    </w:p>
    <w:p w14:paraId="21F84280" w14:textId="2A4585D0" w:rsidR="00D9228F" w:rsidRPr="00F651E8" w:rsidRDefault="00D9228F" w:rsidP="6D35170A">
      <w:pPr>
        <w:rPr>
          <w:rFonts w:ascii="Aptos" w:hAnsi="Aptos"/>
          <w:b/>
          <w:color w:val="FAA21E"/>
          <w:sz w:val="32"/>
          <w:szCs w:val="32"/>
        </w:rPr>
      </w:pPr>
    </w:p>
    <w:p w14:paraId="746BF489" w14:textId="77777777" w:rsidR="00293598" w:rsidRDefault="00293598">
      <w:pPr>
        <w:rPr>
          <w:rFonts w:ascii="Aptos" w:hAnsi="Aptos"/>
          <w:b/>
          <w:color w:val="FAA21E"/>
          <w:sz w:val="32"/>
          <w:szCs w:val="32"/>
        </w:rPr>
      </w:pPr>
      <w:r>
        <w:rPr>
          <w:rFonts w:ascii="Aptos" w:hAnsi="Aptos"/>
          <w:b/>
          <w:color w:val="FAA21E"/>
          <w:sz w:val="32"/>
          <w:szCs w:val="32"/>
        </w:rPr>
        <w:br w:type="page"/>
      </w:r>
    </w:p>
    <w:p w14:paraId="03D821A5" w14:textId="60B32DB0" w:rsidR="00D9228F" w:rsidRPr="00F651E8" w:rsidRDefault="00D9228F" w:rsidP="00E007BF">
      <w:pPr>
        <w:rPr>
          <w:rFonts w:ascii="Aptos" w:hAnsi="Aptos"/>
          <w:b/>
          <w:color w:val="FAA21E"/>
          <w:sz w:val="32"/>
          <w:szCs w:val="32"/>
        </w:rPr>
      </w:pPr>
      <w:r w:rsidRPr="6D35170A">
        <w:rPr>
          <w:rFonts w:ascii="Aptos" w:hAnsi="Aptos"/>
          <w:b/>
          <w:color w:val="FAA21E"/>
          <w:sz w:val="32"/>
          <w:szCs w:val="32"/>
        </w:rPr>
        <w:lastRenderedPageBreak/>
        <w:t xml:space="preserve">Surat Gas Project </w:t>
      </w:r>
      <w:r w:rsidR="005F5AE8">
        <w:rPr>
          <w:rFonts w:ascii="Aptos" w:hAnsi="Aptos"/>
          <w:b/>
          <w:color w:val="FAA21E"/>
          <w:sz w:val="32"/>
          <w:szCs w:val="32"/>
        </w:rPr>
        <w:t>Area</w:t>
      </w:r>
    </w:p>
    <w:p w14:paraId="20D6180F" w14:textId="7FEA39BB" w:rsidR="00E007BF" w:rsidRPr="00F651E8" w:rsidRDefault="00E007BF" w:rsidP="006B3CC3">
      <w:pPr>
        <w:rPr>
          <w:rFonts w:ascii="Aptos" w:hAnsi="Aptos"/>
          <w:b/>
          <w:color w:val="FAA21E"/>
          <w:sz w:val="32"/>
          <w:szCs w:val="32"/>
        </w:rPr>
      </w:pPr>
      <w:r w:rsidRPr="00F651E8">
        <w:rPr>
          <w:rFonts w:ascii="Aptos" w:hAnsi="Aptos"/>
          <w:noProof/>
        </w:rPr>
        <w:drawing>
          <wp:inline distT="0" distB="0" distL="0" distR="0" wp14:anchorId="57B5B331" wp14:editId="655466E8">
            <wp:extent cx="6192520" cy="7654188"/>
            <wp:effectExtent l="0" t="0" r="0" b="4445"/>
            <wp:docPr id="1014613853"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23966" name="Picture 1" descr="A map of a cit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2520" cy="7654188"/>
                    </a:xfrm>
                    <a:prstGeom prst="rect">
                      <a:avLst/>
                    </a:prstGeom>
                  </pic:spPr>
                </pic:pic>
              </a:graphicData>
            </a:graphic>
          </wp:inline>
        </w:drawing>
      </w:r>
    </w:p>
    <w:p w14:paraId="51692F1B" w14:textId="675E1FA3" w:rsidR="00AE781A" w:rsidRPr="00F651E8" w:rsidRDefault="00AE781A" w:rsidP="6D35170A">
      <w:pPr>
        <w:tabs>
          <w:tab w:val="left" w:pos="1000"/>
        </w:tabs>
        <w:rPr>
          <w:rFonts w:ascii="Aptos" w:eastAsia="Arial" w:hAnsi="Aptos" w:cs="Arial"/>
        </w:rPr>
      </w:pPr>
    </w:p>
    <w:sectPr w:rsidR="00AE781A" w:rsidRPr="00F651E8" w:rsidSect="00054901">
      <w:headerReference w:type="default" r:id="rId15"/>
      <w:footerReference w:type="even" r:id="rId16"/>
      <w:footerReference w:type="default" r:id="rId17"/>
      <w:headerReference w:type="first" r:id="rId18"/>
      <w:footerReference w:type="first" r:id="rId19"/>
      <w:type w:val="evenPage"/>
      <w:pgSz w:w="11906" w:h="16838"/>
      <w:pgMar w:top="720" w:right="720" w:bottom="720" w:left="72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F641" w14:textId="77777777" w:rsidR="00783CFE" w:rsidRDefault="00783CFE" w:rsidP="000940A2">
      <w:pPr>
        <w:spacing w:after="0" w:line="240" w:lineRule="auto"/>
      </w:pPr>
      <w:r>
        <w:separator/>
      </w:r>
    </w:p>
  </w:endnote>
  <w:endnote w:type="continuationSeparator" w:id="0">
    <w:p w14:paraId="6C60839C" w14:textId="77777777" w:rsidR="00783CFE" w:rsidRDefault="00783CFE" w:rsidP="000940A2">
      <w:pPr>
        <w:spacing w:after="0" w:line="240" w:lineRule="auto"/>
      </w:pPr>
      <w:r>
        <w:continuationSeparator/>
      </w:r>
    </w:p>
  </w:endnote>
  <w:endnote w:type="continuationNotice" w:id="1">
    <w:p w14:paraId="716E31C7" w14:textId="77777777" w:rsidR="00783CFE" w:rsidRDefault="00783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684626"/>
      <w:docPartObj>
        <w:docPartGallery w:val="Page Numbers (Bottom of Page)"/>
        <w:docPartUnique/>
      </w:docPartObj>
    </w:sdtPr>
    <w:sdtEndPr>
      <w:rPr>
        <w:rStyle w:val="PageNumber"/>
      </w:rPr>
    </w:sdtEndPr>
    <w:sdtContent>
      <w:p w14:paraId="68D45A98" w14:textId="09A93BB2" w:rsidR="00E35579" w:rsidRDefault="00E35579" w:rsidP="000B4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115CBA8" w14:textId="3B48B151" w:rsidR="006558BE" w:rsidRPr="00996E1D" w:rsidRDefault="00996E1D" w:rsidP="00283A15">
    <w:pPr>
      <w:pStyle w:val="Footer"/>
      <w:ind w:right="360"/>
      <w:jc w:val="center"/>
      <w:rPr>
        <w:rFonts w:ascii="Arial" w:hAnsi="Arial" w:cs="Arial"/>
      </w:rPr>
    </w:pPr>
    <w:r w:rsidRPr="00694431">
      <w:rPr>
        <w:rFonts w:ascii="Arial" w:hAnsi="Arial" w:cs="Arial"/>
      </w:rPr>
      <w:t>Guidelines for funding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EFD4" w14:textId="16F0B973" w:rsidR="00A707F5" w:rsidRPr="00EA7D35" w:rsidRDefault="00A707F5" w:rsidP="00EA7D35">
    <w:pPr>
      <w:jc w:val="right"/>
      <w:rPr>
        <w:rFonts w:ascii="Arial" w:hAnsi="Arial" w:cs="Arial"/>
        <w:color w:val="7F7F7F" w:themeColor="text1" w:themeTint="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4AC7" w14:textId="32F90990" w:rsidR="00996E1D" w:rsidRPr="00D00913" w:rsidRDefault="00996E1D" w:rsidP="00D00913">
    <w:pPr>
      <w:jc w:val="right"/>
      <w:rPr>
        <w:rFonts w:ascii="Arial" w:hAnsi="Arial" w:cs="Arial"/>
        <w:color w:val="7F7F7F" w:themeColor="text1" w:themeTint="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462B" w14:textId="77777777" w:rsidR="00783CFE" w:rsidRDefault="00783CFE" w:rsidP="000940A2">
      <w:pPr>
        <w:spacing w:after="0" w:line="240" w:lineRule="auto"/>
      </w:pPr>
      <w:r>
        <w:separator/>
      </w:r>
    </w:p>
  </w:footnote>
  <w:footnote w:type="continuationSeparator" w:id="0">
    <w:p w14:paraId="0A110F9C" w14:textId="77777777" w:rsidR="00783CFE" w:rsidRDefault="00783CFE" w:rsidP="000940A2">
      <w:pPr>
        <w:spacing w:after="0" w:line="240" w:lineRule="auto"/>
      </w:pPr>
      <w:r>
        <w:continuationSeparator/>
      </w:r>
    </w:p>
  </w:footnote>
  <w:footnote w:type="continuationNotice" w:id="1">
    <w:p w14:paraId="03E25FDE" w14:textId="77777777" w:rsidR="00783CFE" w:rsidRDefault="00783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E6C3" w14:textId="3C2AC99E" w:rsidR="00A922A0" w:rsidRPr="000C6F6B" w:rsidRDefault="00E9571F" w:rsidP="00E9571F">
    <w:pPr>
      <w:tabs>
        <w:tab w:val="left" w:pos="1000"/>
      </w:tabs>
      <w:spacing w:before="240"/>
      <w:ind w:right="360"/>
      <w:jc w:val="both"/>
      <w:rPr>
        <w:rFonts w:ascii="Arial" w:hAnsi="Arial" w:cs="Arial"/>
        <w:color w:val="808080" w:themeColor="background1" w:themeShade="80"/>
        <w:sz w:val="40"/>
        <w:szCs w:val="40"/>
      </w:rPr>
    </w:pPr>
    <w:r w:rsidRPr="000C6F6B">
      <w:rPr>
        <w:noProof/>
        <w:color w:val="808080" w:themeColor="background1" w:themeShade="80"/>
        <w:sz w:val="40"/>
        <w:szCs w:val="40"/>
      </w:rPr>
      <w:drawing>
        <wp:anchor distT="0" distB="0" distL="114300" distR="114300" simplePos="0" relativeHeight="251658240" behindDoc="1" locked="0" layoutInCell="1" allowOverlap="1" wp14:anchorId="7D0D80C3" wp14:editId="76B6A621">
          <wp:simplePos x="0" y="0"/>
          <wp:positionH relativeFrom="column">
            <wp:posOffset>3425125</wp:posOffset>
          </wp:positionH>
          <wp:positionV relativeFrom="paragraph">
            <wp:posOffset>-171246</wp:posOffset>
          </wp:positionV>
          <wp:extent cx="3224356" cy="754911"/>
          <wp:effectExtent l="0" t="0" r="1905" b="0"/>
          <wp:wrapNone/>
          <wp:docPr id="1804831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1123" name="Picture 5"/>
                  <pic:cNvPicPr/>
                </pic:nvPicPr>
                <pic:blipFill>
                  <a:blip r:embed="rId1">
                    <a:extLst>
                      <a:ext uri="{28A0092B-C50C-407E-A947-70E740481C1C}">
                        <a14:useLocalDpi xmlns:a14="http://schemas.microsoft.com/office/drawing/2010/main" val="0"/>
                      </a:ext>
                    </a:extLst>
                  </a:blip>
                  <a:srcRect l="27" r="27"/>
                  <a:stretch>
                    <a:fillRect/>
                  </a:stretch>
                </pic:blipFill>
                <pic:spPr bwMode="auto">
                  <a:xfrm>
                    <a:off x="0" y="0"/>
                    <a:ext cx="3224356" cy="7549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6F6B">
      <w:rPr>
        <w:rFonts w:ascii="Arial Nova" w:eastAsia="Arial Nova" w:hAnsi="Arial Nova" w:cs="Arial"/>
        <w:color w:val="808080" w:themeColor="background1" w:themeShade="80"/>
        <w:sz w:val="32"/>
        <w:szCs w:val="32"/>
      </w:rPr>
      <w:t>Guidelines for funding</w:t>
    </w:r>
  </w:p>
  <w:p w14:paraId="6DBA7BF6" w14:textId="6066FA8E" w:rsidR="00A922A0" w:rsidRDefault="00A922A0" w:rsidP="00A922A0">
    <w:pPr>
      <w:pStyle w:val="Header"/>
      <w:jc w:val="right"/>
    </w:pPr>
  </w:p>
  <w:p w14:paraId="10573BA0" w14:textId="4A9C3D0A" w:rsidR="000940A2" w:rsidRPr="00A922A0" w:rsidRDefault="000940A2" w:rsidP="00A92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F1E" w14:textId="79AEE4CF" w:rsidR="00535034" w:rsidRDefault="00535034">
    <w:pPr>
      <w:pStyle w:val="Header"/>
    </w:pPr>
    <w:r>
      <w:rPr>
        <w:noProof/>
      </w:rPr>
      <w:drawing>
        <wp:anchor distT="0" distB="0" distL="114300" distR="114300" simplePos="0" relativeHeight="251658241" behindDoc="1" locked="0" layoutInCell="1" allowOverlap="1" wp14:anchorId="458CCB77" wp14:editId="4DAF86E6">
          <wp:simplePos x="0" y="0"/>
          <wp:positionH relativeFrom="column">
            <wp:posOffset>-666427</wp:posOffset>
          </wp:positionH>
          <wp:positionV relativeFrom="paragraph">
            <wp:posOffset>-431140</wp:posOffset>
          </wp:positionV>
          <wp:extent cx="7590155" cy="1981030"/>
          <wp:effectExtent l="0" t="0" r="4445" b="635"/>
          <wp:wrapNone/>
          <wp:docPr id="1474413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130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0155" cy="198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9DB"/>
    <w:multiLevelType w:val="hybridMultilevel"/>
    <w:tmpl w:val="3C304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4CC"/>
    <w:multiLevelType w:val="hybridMultilevel"/>
    <w:tmpl w:val="E2C8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4B037"/>
    <w:multiLevelType w:val="hybridMultilevel"/>
    <w:tmpl w:val="26F61FC6"/>
    <w:lvl w:ilvl="0" w:tplc="7A78DA3E">
      <w:start w:val="1"/>
      <w:numFmt w:val="bullet"/>
      <w:lvlText w:val=""/>
      <w:lvlJc w:val="left"/>
      <w:pPr>
        <w:ind w:left="720" w:hanging="360"/>
      </w:pPr>
      <w:rPr>
        <w:rFonts w:ascii="Symbol" w:hAnsi="Symbol" w:hint="default"/>
      </w:rPr>
    </w:lvl>
    <w:lvl w:ilvl="1" w:tplc="03A63DD4">
      <w:start w:val="1"/>
      <w:numFmt w:val="bullet"/>
      <w:lvlText w:val="o"/>
      <w:lvlJc w:val="left"/>
      <w:pPr>
        <w:ind w:left="1440" w:hanging="360"/>
      </w:pPr>
      <w:rPr>
        <w:rFonts w:ascii="Courier New" w:hAnsi="Courier New" w:hint="default"/>
      </w:rPr>
    </w:lvl>
    <w:lvl w:ilvl="2" w:tplc="4FF619A8">
      <w:start w:val="1"/>
      <w:numFmt w:val="bullet"/>
      <w:lvlText w:val=""/>
      <w:lvlJc w:val="left"/>
      <w:pPr>
        <w:ind w:left="2160" w:hanging="360"/>
      </w:pPr>
      <w:rPr>
        <w:rFonts w:ascii="Wingdings" w:hAnsi="Wingdings" w:hint="default"/>
      </w:rPr>
    </w:lvl>
    <w:lvl w:ilvl="3" w:tplc="AB94CA64">
      <w:start w:val="1"/>
      <w:numFmt w:val="bullet"/>
      <w:lvlText w:val=""/>
      <w:lvlJc w:val="left"/>
      <w:pPr>
        <w:ind w:left="2880" w:hanging="360"/>
      </w:pPr>
      <w:rPr>
        <w:rFonts w:ascii="Symbol" w:hAnsi="Symbol" w:hint="default"/>
      </w:rPr>
    </w:lvl>
    <w:lvl w:ilvl="4" w:tplc="FA0C44D4">
      <w:start w:val="1"/>
      <w:numFmt w:val="bullet"/>
      <w:lvlText w:val="o"/>
      <w:lvlJc w:val="left"/>
      <w:pPr>
        <w:ind w:left="3600" w:hanging="360"/>
      </w:pPr>
      <w:rPr>
        <w:rFonts w:ascii="Courier New" w:hAnsi="Courier New" w:hint="default"/>
      </w:rPr>
    </w:lvl>
    <w:lvl w:ilvl="5" w:tplc="ED8E10DE">
      <w:start w:val="1"/>
      <w:numFmt w:val="bullet"/>
      <w:lvlText w:val=""/>
      <w:lvlJc w:val="left"/>
      <w:pPr>
        <w:ind w:left="4320" w:hanging="360"/>
      </w:pPr>
      <w:rPr>
        <w:rFonts w:ascii="Wingdings" w:hAnsi="Wingdings" w:hint="default"/>
      </w:rPr>
    </w:lvl>
    <w:lvl w:ilvl="6" w:tplc="5AD86FA8">
      <w:start w:val="1"/>
      <w:numFmt w:val="bullet"/>
      <w:lvlText w:val=""/>
      <w:lvlJc w:val="left"/>
      <w:pPr>
        <w:ind w:left="5040" w:hanging="360"/>
      </w:pPr>
      <w:rPr>
        <w:rFonts w:ascii="Symbol" w:hAnsi="Symbol" w:hint="default"/>
      </w:rPr>
    </w:lvl>
    <w:lvl w:ilvl="7" w:tplc="0D746582">
      <w:start w:val="1"/>
      <w:numFmt w:val="bullet"/>
      <w:lvlText w:val="o"/>
      <w:lvlJc w:val="left"/>
      <w:pPr>
        <w:ind w:left="5760" w:hanging="360"/>
      </w:pPr>
      <w:rPr>
        <w:rFonts w:ascii="Courier New" w:hAnsi="Courier New" w:hint="default"/>
      </w:rPr>
    </w:lvl>
    <w:lvl w:ilvl="8" w:tplc="8568670E">
      <w:start w:val="1"/>
      <w:numFmt w:val="bullet"/>
      <w:lvlText w:val=""/>
      <w:lvlJc w:val="left"/>
      <w:pPr>
        <w:ind w:left="6480" w:hanging="360"/>
      </w:pPr>
      <w:rPr>
        <w:rFonts w:ascii="Wingdings" w:hAnsi="Wingdings" w:hint="default"/>
      </w:rPr>
    </w:lvl>
  </w:abstractNum>
  <w:abstractNum w:abstractNumId="3" w15:restartNumberingAfterBreak="0">
    <w:nsid w:val="15034706"/>
    <w:multiLevelType w:val="hybridMultilevel"/>
    <w:tmpl w:val="50322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EB5F6"/>
    <w:multiLevelType w:val="hybridMultilevel"/>
    <w:tmpl w:val="521EAF28"/>
    <w:lvl w:ilvl="0" w:tplc="28A0CD00">
      <w:start w:val="1"/>
      <w:numFmt w:val="bullet"/>
      <w:lvlText w:val=""/>
      <w:lvlJc w:val="left"/>
      <w:pPr>
        <w:ind w:left="720" w:hanging="360"/>
      </w:pPr>
      <w:rPr>
        <w:rFonts w:ascii="Symbol" w:hAnsi="Symbol" w:hint="default"/>
      </w:rPr>
    </w:lvl>
    <w:lvl w:ilvl="1" w:tplc="F530C7A2">
      <w:start w:val="1"/>
      <w:numFmt w:val="bullet"/>
      <w:lvlText w:val="o"/>
      <w:lvlJc w:val="left"/>
      <w:pPr>
        <w:ind w:left="1440" w:hanging="360"/>
      </w:pPr>
      <w:rPr>
        <w:rFonts w:ascii="Courier New" w:hAnsi="Courier New" w:hint="default"/>
      </w:rPr>
    </w:lvl>
    <w:lvl w:ilvl="2" w:tplc="2D30053E">
      <w:start w:val="1"/>
      <w:numFmt w:val="bullet"/>
      <w:lvlText w:val=""/>
      <w:lvlJc w:val="left"/>
      <w:pPr>
        <w:ind w:left="2160" w:hanging="360"/>
      </w:pPr>
      <w:rPr>
        <w:rFonts w:ascii="Wingdings" w:hAnsi="Wingdings" w:hint="default"/>
      </w:rPr>
    </w:lvl>
    <w:lvl w:ilvl="3" w:tplc="5AD403A6">
      <w:start w:val="1"/>
      <w:numFmt w:val="bullet"/>
      <w:lvlText w:val=""/>
      <w:lvlJc w:val="left"/>
      <w:pPr>
        <w:ind w:left="2880" w:hanging="360"/>
      </w:pPr>
      <w:rPr>
        <w:rFonts w:ascii="Symbol" w:hAnsi="Symbol" w:hint="default"/>
      </w:rPr>
    </w:lvl>
    <w:lvl w:ilvl="4" w:tplc="62A02A9C">
      <w:start w:val="1"/>
      <w:numFmt w:val="bullet"/>
      <w:lvlText w:val="o"/>
      <w:lvlJc w:val="left"/>
      <w:pPr>
        <w:ind w:left="3600" w:hanging="360"/>
      </w:pPr>
      <w:rPr>
        <w:rFonts w:ascii="Courier New" w:hAnsi="Courier New" w:hint="default"/>
      </w:rPr>
    </w:lvl>
    <w:lvl w:ilvl="5" w:tplc="0600A3DA">
      <w:start w:val="1"/>
      <w:numFmt w:val="bullet"/>
      <w:lvlText w:val=""/>
      <w:lvlJc w:val="left"/>
      <w:pPr>
        <w:ind w:left="4320" w:hanging="360"/>
      </w:pPr>
      <w:rPr>
        <w:rFonts w:ascii="Wingdings" w:hAnsi="Wingdings" w:hint="default"/>
      </w:rPr>
    </w:lvl>
    <w:lvl w:ilvl="6" w:tplc="8312B66C">
      <w:start w:val="1"/>
      <w:numFmt w:val="bullet"/>
      <w:lvlText w:val=""/>
      <w:lvlJc w:val="left"/>
      <w:pPr>
        <w:ind w:left="5040" w:hanging="360"/>
      </w:pPr>
      <w:rPr>
        <w:rFonts w:ascii="Symbol" w:hAnsi="Symbol" w:hint="default"/>
      </w:rPr>
    </w:lvl>
    <w:lvl w:ilvl="7" w:tplc="D34C97C6">
      <w:start w:val="1"/>
      <w:numFmt w:val="bullet"/>
      <w:lvlText w:val="o"/>
      <w:lvlJc w:val="left"/>
      <w:pPr>
        <w:ind w:left="5760" w:hanging="360"/>
      </w:pPr>
      <w:rPr>
        <w:rFonts w:ascii="Courier New" w:hAnsi="Courier New" w:hint="default"/>
      </w:rPr>
    </w:lvl>
    <w:lvl w:ilvl="8" w:tplc="F40C23C4">
      <w:start w:val="1"/>
      <w:numFmt w:val="bullet"/>
      <w:lvlText w:val=""/>
      <w:lvlJc w:val="left"/>
      <w:pPr>
        <w:ind w:left="6480" w:hanging="360"/>
      </w:pPr>
      <w:rPr>
        <w:rFonts w:ascii="Wingdings" w:hAnsi="Wingdings" w:hint="default"/>
      </w:rPr>
    </w:lvl>
  </w:abstractNum>
  <w:abstractNum w:abstractNumId="5" w15:restartNumberingAfterBreak="0">
    <w:nsid w:val="18C4BC69"/>
    <w:multiLevelType w:val="hybridMultilevel"/>
    <w:tmpl w:val="5D12E414"/>
    <w:lvl w:ilvl="0" w:tplc="94586098">
      <w:start w:val="1"/>
      <w:numFmt w:val="bullet"/>
      <w:lvlText w:val=""/>
      <w:lvlJc w:val="left"/>
      <w:pPr>
        <w:ind w:left="720" w:hanging="360"/>
      </w:pPr>
      <w:rPr>
        <w:rFonts w:ascii="Symbol" w:hAnsi="Symbol" w:hint="default"/>
      </w:rPr>
    </w:lvl>
    <w:lvl w:ilvl="1" w:tplc="06069524">
      <w:start w:val="1"/>
      <w:numFmt w:val="bullet"/>
      <w:lvlText w:val="o"/>
      <w:lvlJc w:val="left"/>
      <w:pPr>
        <w:ind w:left="1440" w:hanging="360"/>
      </w:pPr>
      <w:rPr>
        <w:rFonts w:ascii="Courier New" w:hAnsi="Courier New" w:hint="default"/>
      </w:rPr>
    </w:lvl>
    <w:lvl w:ilvl="2" w:tplc="11F6890A">
      <w:start w:val="1"/>
      <w:numFmt w:val="bullet"/>
      <w:lvlText w:val=""/>
      <w:lvlJc w:val="left"/>
      <w:pPr>
        <w:ind w:left="2160" w:hanging="360"/>
      </w:pPr>
      <w:rPr>
        <w:rFonts w:ascii="Wingdings" w:hAnsi="Wingdings" w:hint="default"/>
      </w:rPr>
    </w:lvl>
    <w:lvl w:ilvl="3" w:tplc="C8B8CE00">
      <w:start w:val="1"/>
      <w:numFmt w:val="bullet"/>
      <w:lvlText w:val=""/>
      <w:lvlJc w:val="left"/>
      <w:pPr>
        <w:ind w:left="2880" w:hanging="360"/>
      </w:pPr>
      <w:rPr>
        <w:rFonts w:ascii="Symbol" w:hAnsi="Symbol" w:hint="default"/>
      </w:rPr>
    </w:lvl>
    <w:lvl w:ilvl="4" w:tplc="4FF010BE">
      <w:start w:val="1"/>
      <w:numFmt w:val="bullet"/>
      <w:lvlText w:val="o"/>
      <w:lvlJc w:val="left"/>
      <w:pPr>
        <w:ind w:left="3600" w:hanging="360"/>
      </w:pPr>
      <w:rPr>
        <w:rFonts w:ascii="Courier New" w:hAnsi="Courier New" w:hint="default"/>
      </w:rPr>
    </w:lvl>
    <w:lvl w:ilvl="5" w:tplc="B53EACD4">
      <w:start w:val="1"/>
      <w:numFmt w:val="bullet"/>
      <w:lvlText w:val=""/>
      <w:lvlJc w:val="left"/>
      <w:pPr>
        <w:ind w:left="4320" w:hanging="360"/>
      </w:pPr>
      <w:rPr>
        <w:rFonts w:ascii="Wingdings" w:hAnsi="Wingdings" w:hint="default"/>
      </w:rPr>
    </w:lvl>
    <w:lvl w:ilvl="6" w:tplc="C26C3A52">
      <w:start w:val="1"/>
      <w:numFmt w:val="bullet"/>
      <w:lvlText w:val=""/>
      <w:lvlJc w:val="left"/>
      <w:pPr>
        <w:ind w:left="5040" w:hanging="360"/>
      </w:pPr>
      <w:rPr>
        <w:rFonts w:ascii="Symbol" w:hAnsi="Symbol" w:hint="default"/>
      </w:rPr>
    </w:lvl>
    <w:lvl w:ilvl="7" w:tplc="EDBAB36C">
      <w:start w:val="1"/>
      <w:numFmt w:val="bullet"/>
      <w:lvlText w:val="o"/>
      <w:lvlJc w:val="left"/>
      <w:pPr>
        <w:ind w:left="5760" w:hanging="360"/>
      </w:pPr>
      <w:rPr>
        <w:rFonts w:ascii="Courier New" w:hAnsi="Courier New" w:hint="default"/>
      </w:rPr>
    </w:lvl>
    <w:lvl w:ilvl="8" w:tplc="A9D4AC38">
      <w:start w:val="1"/>
      <w:numFmt w:val="bullet"/>
      <w:lvlText w:val=""/>
      <w:lvlJc w:val="left"/>
      <w:pPr>
        <w:ind w:left="6480" w:hanging="360"/>
      </w:pPr>
      <w:rPr>
        <w:rFonts w:ascii="Wingdings" w:hAnsi="Wingdings" w:hint="default"/>
      </w:rPr>
    </w:lvl>
  </w:abstractNum>
  <w:abstractNum w:abstractNumId="6" w15:restartNumberingAfterBreak="0">
    <w:nsid w:val="1C773F7A"/>
    <w:multiLevelType w:val="hybridMultilevel"/>
    <w:tmpl w:val="D1D2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65BB2"/>
    <w:multiLevelType w:val="hybridMultilevel"/>
    <w:tmpl w:val="58ECE8A2"/>
    <w:lvl w:ilvl="0" w:tplc="0C090001">
      <w:start w:val="1"/>
      <w:numFmt w:val="bullet"/>
      <w:lvlText w:val=""/>
      <w:lvlJc w:val="left"/>
      <w:pPr>
        <w:ind w:left="720" w:hanging="360"/>
      </w:pPr>
      <w:rPr>
        <w:rFonts w:ascii="Symbol" w:hAnsi="Symbol" w:hint="default"/>
      </w:rPr>
    </w:lvl>
    <w:lvl w:ilvl="1" w:tplc="B3E4AB06">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6594CD"/>
    <w:multiLevelType w:val="hybridMultilevel"/>
    <w:tmpl w:val="548ABBAA"/>
    <w:lvl w:ilvl="0" w:tplc="FDB8212C">
      <w:start w:val="1"/>
      <w:numFmt w:val="bullet"/>
      <w:lvlText w:val=""/>
      <w:lvlJc w:val="left"/>
      <w:pPr>
        <w:ind w:left="720" w:hanging="360"/>
      </w:pPr>
      <w:rPr>
        <w:rFonts w:ascii="Symbol" w:hAnsi="Symbol" w:hint="default"/>
      </w:rPr>
    </w:lvl>
    <w:lvl w:ilvl="1" w:tplc="1D9AF0B8">
      <w:start w:val="1"/>
      <w:numFmt w:val="bullet"/>
      <w:lvlText w:val="o"/>
      <w:lvlJc w:val="left"/>
      <w:pPr>
        <w:ind w:left="1440" w:hanging="360"/>
      </w:pPr>
      <w:rPr>
        <w:rFonts w:ascii="Courier New" w:hAnsi="Courier New" w:hint="default"/>
      </w:rPr>
    </w:lvl>
    <w:lvl w:ilvl="2" w:tplc="6AB2A5E0">
      <w:start w:val="1"/>
      <w:numFmt w:val="bullet"/>
      <w:lvlText w:val=""/>
      <w:lvlJc w:val="left"/>
      <w:pPr>
        <w:ind w:left="2160" w:hanging="360"/>
      </w:pPr>
      <w:rPr>
        <w:rFonts w:ascii="Wingdings" w:hAnsi="Wingdings" w:hint="default"/>
      </w:rPr>
    </w:lvl>
    <w:lvl w:ilvl="3" w:tplc="FE06CA1A">
      <w:start w:val="1"/>
      <w:numFmt w:val="bullet"/>
      <w:lvlText w:val=""/>
      <w:lvlJc w:val="left"/>
      <w:pPr>
        <w:ind w:left="2880" w:hanging="360"/>
      </w:pPr>
      <w:rPr>
        <w:rFonts w:ascii="Symbol" w:hAnsi="Symbol" w:hint="default"/>
      </w:rPr>
    </w:lvl>
    <w:lvl w:ilvl="4" w:tplc="BE24E6DA">
      <w:start w:val="1"/>
      <w:numFmt w:val="bullet"/>
      <w:lvlText w:val="o"/>
      <w:lvlJc w:val="left"/>
      <w:pPr>
        <w:ind w:left="3600" w:hanging="360"/>
      </w:pPr>
      <w:rPr>
        <w:rFonts w:ascii="Courier New" w:hAnsi="Courier New" w:hint="default"/>
      </w:rPr>
    </w:lvl>
    <w:lvl w:ilvl="5" w:tplc="E39C6974">
      <w:start w:val="1"/>
      <w:numFmt w:val="bullet"/>
      <w:lvlText w:val=""/>
      <w:lvlJc w:val="left"/>
      <w:pPr>
        <w:ind w:left="4320" w:hanging="360"/>
      </w:pPr>
      <w:rPr>
        <w:rFonts w:ascii="Wingdings" w:hAnsi="Wingdings" w:hint="default"/>
      </w:rPr>
    </w:lvl>
    <w:lvl w:ilvl="6" w:tplc="F198E108">
      <w:start w:val="1"/>
      <w:numFmt w:val="bullet"/>
      <w:lvlText w:val=""/>
      <w:lvlJc w:val="left"/>
      <w:pPr>
        <w:ind w:left="5040" w:hanging="360"/>
      </w:pPr>
      <w:rPr>
        <w:rFonts w:ascii="Symbol" w:hAnsi="Symbol" w:hint="default"/>
      </w:rPr>
    </w:lvl>
    <w:lvl w:ilvl="7" w:tplc="9A6CCE02">
      <w:start w:val="1"/>
      <w:numFmt w:val="bullet"/>
      <w:lvlText w:val="o"/>
      <w:lvlJc w:val="left"/>
      <w:pPr>
        <w:ind w:left="5760" w:hanging="360"/>
      </w:pPr>
      <w:rPr>
        <w:rFonts w:ascii="Courier New" w:hAnsi="Courier New" w:hint="default"/>
      </w:rPr>
    </w:lvl>
    <w:lvl w:ilvl="8" w:tplc="C3400BEA">
      <w:start w:val="1"/>
      <w:numFmt w:val="bullet"/>
      <w:lvlText w:val=""/>
      <w:lvlJc w:val="left"/>
      <w:pPr>
        <w:ind w:left="6480" w:hanging="360"/>
      </w:pPr>
      <w:rPr>
        <w:rFonts w:ascii="Wingdings" w:hAnsi="Wingdings" w:hint="default"/>
      </w:rPr>
    </w:lvl>
  </w:abstractNum>
  <w:abstractNum w:abstractNumId="9" w15:restartNumberingAfterBreak="0">
    <w:nsid w:val="2C487B97"/>
    <w:multiLevelType w:val="hybridMultilevel"/>
    <w:tmpl w:val="3648C47E"/>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F227091"/>
    <w:multiLevelType w:val="hybridMultilevel"/>
    <w:tmpl w:val="34424C4A"/>
    <w:lvl w:ilvl="0" w:tplc="2E18AAB8">
      <w:start w:val="1"/>
      <w:numFmt w:val="bullet"/>
      <w:lvlText w:val=""/>
      <w:lvlJc w:val="left"/>
      <w:pPr>
        <w:ind w:left="720" w:hanging="360"/>
      </w:pPr>
      <w:rPr>
        <w:rFonts w:ascii="Symbol" w:hAnsi="Symbol" w:hint="default"/>
      </w:rPr>
    </w:lvl>
    <w:lvl w:ilvl="1" w:tplc="DFC4E70C">
      <w:start w:val="1"/>
      <w:numFmt w:val="bullet"/>
      <w:lvlText w:val="o"/>
      <w:lvlJc w:val="left"/>
      <w:pPr>
        <w:ind w:left="1440" w:hanging="360"/>
      </w:pPr>
      <w:rPr>
        <w:rFonts w:ascii="Courier New" w:hAnsi="Courier New" w:hint="default"/>
      </w:rPr>
    </w:lvl>
    <w:lvl w:ilvl="2" w:tplc="372271A2">
      <w:start w:val="1"/>
      <w:numFmt w:val="bullet"/>
      <w:lvlText w:val=""/>
      <w:lvlJc w:val="left"/>
      <w:pPr>
        <w:ind w:left="2160" w:hanging="360"/>
      </w:pPr>
      <w:rPr>
        <w:rFonts w:ascii="Wingdings" w:hAnsi="Wingdings" w:hint="default"/>
      </w:rPr>
    </w:lvl>
    <w:lvl w:ilvl="3" w:tplc="B5F05446">
      <w:start w:val="1"/>
      <w:numFmt w:val="bullet"/>
      <w:lvlText w:val=""/>
      <w:lvlJc w:val="left"/>
      <w:pPr>
        <w:ind w:left="2880" w:hanging="360"/>
      </w:pPr>
      <w:rPr>
        <w:rFonts w:ascii="Symbol" w:hAnsi="Symbol" w:hint="default"/>
      </w:rPr>
    </w:lvl>
    <w:lvl w:ilvl="4" w:tplc="8B26A744">
      <w:start w:val="1"/>
      <w:numFmt w:val="bullet"/>
      <w:lvlText w:val="o"/>
      <w:lvlJc w:val="left"/>
      <w:pPr>
        <w:ind w:left="3600" w:hanging="360"/>
      </w:pPr>
      <w:rPr>
        <w:rFonts w:ascii="Courier New" w:hAnsi="Courier New" w:hint="default"/>
      </w:rPr>
    </w:lvl>
    <w:lvl w:ilvl="5" w:tplc="48705774">
      <w:start w:val="1"/>
      <w:numFmt w:val="bullet"/>
      <w:lvlText w:val=""/>
      <w:lvlJc w:val="left"/>
      <w:pPr>
        <w:ind w:left="4320" w:hanging="360"/>
      </w:pPr>
      <w:rPr>
        <w:rFonts w:ascii="Wingdings" w:hAnsi="Wingdings" w:hint="default"/>
      </w:rPr>
    </w:lvl>
    <w:lvl w:ilvl="6" w:tplc="93BC139C">
      <w:start w:val="1"/>
      <w:numFmt w:val="bullet"/>
      <w:lvlText w:val=""/>
      <w:lvlJc w:val="left"/>
      <w:pPr>
        <w:ind w:left="5040" w:hanging="360"/>
      </w:pPr>
      <w:rPr>
        <w:rFonts w:ascii="Symbol" w:hAnsi="Symbol" w:hint="default"/>
      </w:rPr>
    </w:lvl>
    <w:lvl w:ilvl="7" w:tplc="A7FCEC46">
      <w:start w:val="1"/>
      <w:numFmt w:val="bullet"/>
      <w:lvlText w:val="o"/>
      <w:lvlJc w:val="left"/>
      <w:pPr>
        <w:ind w:left="5760" w:hanging="360"/>
      </w:pPr>
      <w:rPr>
        <w:rFonts w:ascii="Courier New" w:hAnsi="Courier New" w:hint="default"/>
      </w:rPr>
    </w:lvl>
    <w:lvl w:ilvl="8" w:tplc="E8440C88">
      <w:start w:val="1"/>
      <w:numFmt w:val="bullet"/>
      <w:lvlText w:val=""/>
      <w:lvlJc w:val="left"/>
      <w:pPr>
        <w:ind w:left="6480" w:hanging="360"/>
      </w:pPr>
      <w:rPr>
        <w:rFonts w:ascii="Wingdings" w:hAnsi="Wingdings" w:hint="default"/>
      </w:rPr>
    </w:lvl>
  </w:abstractNum>
  <w:abstractNum w:abstractNumId="11" w15:restartNumberingAfterBreak="0">
    <w:nsid w:val="3AE66CA3"/>
    <w:multiLevelType w:val="hybridMultilevel"/>
    <w:tmpl w:val="34CCDC82"/>
    <w:lvl w:ilvl="0" w:tplc="F9A83FAE">
      <w:start w:val="1"/>
      <w:numFmt w:val="bullet"/>
      <w:lvlText w:val=""/>
      <w:lvlJc w:val="left"/>
      <w:pPr>
        <w:ind w:left="720" w:hanging="360"/>
      </w:pPr>
      <w:rPr>
        <w:rFonts w:ascii="Symbol" w:hAnsi="Symbol" w:hint="default"/>
      </w:rPr>
    </w:lvl>
    <w:lvl w:ilvl="1" w:tplc="621A1A22">
      <w:start w:val="1"/>
      <w:numFmt w:val="bullet"/>
      <w:lvlText w:val="o"/>
      <w:lvlJc w:val="left"/>
      <w:pPr>
        <w:ind w:left="1440" w:hanging="360"/>
      </w:pPr>
      <w:rPr>
        <w:rFonts w:ascii="Courier New" w:hAnsi="Courier New" w:hint="default"/>
      </w:rPr>
    </w:lvl>
    <w:lvl w:ilvl="2" w:tplc="F0301BD2">
      <w:start w:val="1"/>
      <w:numFmt w:val="bullet"/>
      <w:lvlText w:val=""/>
      <w:lvlJc w:val="left"/>
      <w:pPr>
        <w:ind w:left="2160" w:hanging="360"/>
      </w:pPr>
      <w:rPr>
        <w:rFonts w:ascii="Wingdings" w:hAnsi="Wingdings" w:hint="default"/>
      </w:rPr>
    </w:lvl>
    <w:lvl w:ilvl="3" w:tplc="94D88B0E">
      <w:start w:val="1"/>
      <w:numFmt w:val="bullet"/>
      <w:lvlText w:val=""/>
      <w:lvlJc w:val="left"/>
      <w:pPr>
        <w:ind w:left="2880" w:hanging="360"/>
      </w:pPr>
      <w:rPr>
        <w:rFonts w:ascii="Symbol" w:hAnsi="Symbol" w:hint="default"/>
      </w:rPr>
    </w:lvl>
    <w:lvl w:ilvl="4" w:tplc="1DE8D4E8">
      <w:start w:val="1"/>
      <w:numFmt w:val="bullet"/>
      <w:lvlText w:val="o"/>
      <w:lvlJc w:val="left"/>
      <w:pPr>
        <w:ind w:left="3600" w:hanging="360"/>
      </w:pPr>
      <w:rPr>
        <w:rFonts w:ascii="Courier New" w:hAnsi="Courier New" w:hint="default"/>
      </w:rPr>
    </w:lvl>
    <w:lvl w:ilvl="5" w:tplc="6F5C8716">
      <w:start w:val="1"/>
      <w:numFmt w:val="bullet"/>
      <w:lvlText w:val=""/>
      <w:lvlJc w:val="left"/>
      <w:pPr>
        <w:ind w:left="4320" w:hanging="360"/>
      </w:pPr>
      <w:rPr>
        <w:rFonts w:ascii="Wingdings" w:hAnsi="Wingdings" w:hint="default"/>
      </w:rPr>
    </w:lvl>
    <w:lvl w:ilvl="6" w:tplc="F1C0D3CC">
      <w:start w:val="1"/>
      <w:numFmt w:val="bullet"/>
      <w:lvlText w:val=""/>
      <w:lvlJc w:val="left"/>
      <w:pPr>
        <w:ind w:left="5040" w:hanging="360"/>
      </w:pPr>
      <w:rPr>
        <w:rFonts w:ascii="Symbol" w:hAnsi="Symbol" w:hint="default"/>
      </w:rPr>
    </w:lvl>
    <w:lvl w:ilvl="7" w:tplc="DEB0AFA6">
      <w:start w:val="1"/>
      <w:numFmt w:val="bullet"/>
      <w:lvlText w:val="o"/>
      <w:lvlJc w:val="left"/>
      <w:pPr>
        <w:ind w:left="5760" w:hanging="360"/>
      </w:pPr>
      <w:rPr>
        <w:rFonts w:ascii="Courier New" w:hAnsi="Courier New" w:hint="default"/>
      </w:rPr>
    </w:lvl>
    <w:lvl w:ilvl="8" w:tplc="E59E8FA4">
      <w:start w:val="1"/>
      <w:numFmt w:val="bullet"/>
      <w:lvlText w:val=""/>
      <w:lvlJc w:val="left"/>
      <w:pPr>
        <w:ind w:left="6480" w:hanging="360"/>
      </w:pPr>
      <w:rPr>
        <w:rFonts w:ascii="Wingdings" w:hAnsi="Wingdings" w:hint="default"/>
      </w:rPr>
    </w:lvl>
  </w:abstractNum>
  <w:abstractNum w:abstractNumId="12" w15:restartNumberingAfterBreak="0">
    <w:nsid w:val="49E92FDA"/>
    <w:multiLevelType w:val="hybridMultilevel"/>
    <w:tmpl w:val="8ED278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103F72"/>
    <w:multiLevelType w:val="hybridMultilevel"/>
    <w:tmpl w:val="E0C0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5B1583"/>
    <w:multiLevelType w:val="hybridMultilevel"/>
    <w:tmpl w:val="F6C444E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E77771D"/>
    <w:multiLevelType w:val="multilevel"/>
    <w:tmpl w:val="CEA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B2C02F"/>
    <w:multiLevelType w:val="hybridMultilevel"/>
    <w:tmpl w:val="7820E8CE"/>
    <w:lvl w:ilvl="0" w:tplc="BBCE7D14">
      <w:start w:val="1"/>
      <w:numFmt w:val="bullet"/>
      <w:lvlText w:val=""/>
      <w:lvlJc w:val="left"/>
      <w:pPr>
        <w:ind w:left="720" w:hanging="360"/>
      </w:pPr>
      <w:rPr>
        <w:rFonts w:ascii="Symbol" w:hAnsi="Symbol" w:hint="default"/>
      </w:rPr>
    </w:lvl>
    <w:lvl w:ilvl="1" w:tplc="E1A28BC0">
      <w:start w:val="1"/>
      <w:numFmt w:val="bullet"/>
      <w:lvlText w:val="o"/>
      <w:lvlJc w:val="left"/>
      <w:pPr>
        <w:ind w:left="1440" w:hanging="360"/>
      </w:pPr>
      <w:rPr>
        <w:rFonts w:ascii="Courier New" w:hAnsi="Courier New" w:hint="default"/>
      </w:rPr>
    </w:lvl>
    <w:lvl w:ilvl="2" w:tplc="BA6078B2">
      <w:start w:val="1"/>
      <w:numFmt w:val="bullet"/>
      <w:lvlText w:val=""/>
      <w:lvlJc w:val="left"/>
      <w:pPr>
        <w:ind w:left="2160" w:hanging="360"/>
      </w:pPr>
      <w:rPr>
        <w:rFonts w:ascii="Wingdings" w:hAnsi="Wingdings" w:hint="default"/>
      </w:rPr>
    </w:lvl>
    <w:lvl w:ilvl="3" w:tplc="DE3AF0D2">
      <w:start w:val="1"/>
      <w:numFmt w:val="bullet"/>
      <w:lvlText w:val=""/>
      <w:lvlJc w:val="left"/>
      <w:pPr>
        <w:ind w:left="2880" w:hanging="360"/>
      </w:pPr>
      <w:rPr>
        <w:rFonts w:ascii="Symbol" w:hAnsi="Symbol" w:hint="default"/>
      </w:rPr>
    </w:lvl>
    <w:lvl w:ilvl="4" w:tplc="292CEB7E">
      <w:start w:val="1"/>
      <w:numFmt w:val="bullet"/>
      <w:lvlText w:val="o"/>
      <w:lvlJc w:val="left"/>
      <w:pPr>
        <w:ind w:left="3600" w:hanging="360"/>
      </w:pPr>
      <w:rPr>
        <w:rFonts w:ascii="Courier New" w:hAnsi="Courier New" w:hint="default"/>
      </w:rPr>
    </w:lvl>
    <w:lvl w:ilvl="5" w:tplc="CC90596A">
      <w:start w:val="1"/>
      <w:numFmt w:val="bullet"/>
      <w:lvlText w:val=""/>
      <w:lvlJc w:val="left"/>
      <w:pPr>
        <w:ind w:left="4320" w:hanging="360"/>
      </w:pPr>
      <w:rPr>
        <w:rFonts w:ascii="Wingdings" w:hAnsi="Wingdings" w:hint="default"/>
      </w:rPr>
    </w:lvl>
    <w:lvl w:ilvl="6" w:tplc="8EF60668">
      <w:start w:val="1"/>
      <w:numFmt w:val="bullet"/>
      <w:lvlText w:val=""/>
      <w:lvlJc w:val="left"/>
      <w:pPr>
        <w:ind w:left="5040" w:hanging="360"/>
      </w:pPr>
      <w:rPr>
        <w:rFonts w:ascii="Symbol" w:hAnsi="Symbol" w:hint="default"/>
      </w:rPr>
    </w:lvl>
    <w:lvl w:ilvl="7" w:tplc="3CDE66A4">
      <w:start w:val="1"/>
      <w:numFmt w:val="bullet"/>
      <w:lvlText w:val="o"/>
      <w:lvlJc w:val="left"/>
      <w:pPr>
        <w:ind w:left="5760" w:hanging="360"/>
      </w:pPr>
      <w:rPr>
        <w:rFonts w:ascii="Courier New" w:hAnsi="Courier New" w:hint="default"/>
      </w:rPr>
    </w:lvl>
    <w:lvl w:ilvl="8" w:tplc="04AEF148">
      <w:start w:val="1"/>
      <w:numFmt w:val="bullet"/>
      <w:lvlText w:val=""/>
      <w:lvlJc w:val="left"/>
      <w:pPr>
        <w:ind w:left="6480" w:hanging="360"/>
      </w:pPr>
      <w:rPr>
        <w:rFonts w:ascii="Wingdings" w:hAnsi="Wingdings" w:hint="default"/>
      </w:rPr>
    </w:lvl>
  </w:abstractNum>
  <w:abstractNum w:abstractNumId="17" w15:restartNumberingAfterBreak="0">
    <w:nsid w:val="5DFF840A"/>
    <w:multiLevelType w:val="hybridMultilevel"/>
    <w:tmpl w:val="406CC8BE"/>
    <w:lvl w:ilvl="0" w:tplc="B4FCAD7A">
      <w:start w:val="1"/>
      <w:numFmt w:val="bullet"/>
      <w:lvlText w:val=""/>
      <w:lvlJc w:val="left"/>
      <w:pPr>
        <w:ind w:left="720" w:hanging="360"/>
      </w:pPr>
      <w:rPr>
        <w:rFonts w:ascii="Symbol" w:hAnsi="Symbol" w:hint="default"/>
      </w:rPr>
    </w:lvl>
    <w:lvl w:ilvl="1" w:tplc="AA9A5A68">
      <w:start w:val="1"/>
      <w:numFmt w:val="bullet"/>
      <w:lvlText w:val="o"/>
      <w:lvlJc w:val="left"/>
      <w:pPr>
        <w:ind w:left="1440" w:hanging="360"/>
      </w:pPr>
      <w:rPr>
        <w:rFonts w:ascii="Courier New" w:hAnsi="Courier New" w:hint="default"/>
      </w:rPr>
    </w:lvl>
    <w:lvl w:ilvl="2" w:tplc="E1D44874">
      <w:start w:val="1"/>
      <w:numFmt w:val="bullet"/>
      <w:lvlText w:val=""/>
      <w:lvlJc w:val="left"/>
      <w:pPr>
        <w:ind w:left="2160" w:hanging="360"/>
      </w:pPr>
      <w:rPr>
        <w:rFonts w:ascii="Wingdings" w:hAnsi="Wingdings" w:hint="default"/>
      </w:rPr>
    </w:lvl>
    <w:lvl w:ilvl="3" w:tplc="ECF2C37A">
      <w:start w:val="1"/>
      <w:numFmt w:val="bullet"/>
      <w:lvlText w:val=""/>
      <w:lvlJc w:val="left"/>
      <w:pPr>
        <w:ind w:left="2880" w:hanging="360"/>
      </w:pPr>
      <w:rPr>
        <w:rFonts w:ascii="Symbol" w:hAnsi="Symbol" w:hint="default"/>
      </w:rPr>
    </w:lvl>
    <w:lvl w:ilvl="4" w:tplc="91ACE5DE">
      <w:start w:val="1"/>
      <w:numFmt w:val="bullet"/>
      <w:lvlText w:val="o"/>
      <w:lvlJc w:val="left"/>
      <w:pPr>
        <w:ind w:left="3600" w:hanging="360"/>
      </w:pPr>
      <w:rPr>
        <w:rFonts w:ascii="Courier New" w:hAnsi="Courier New" w:hint="default"/>
      </w:rPr>
    </w:lvl>
    <w:lvl w:ilvl="5" w:tplc="15AE3CC8">
      <w:start w:val="1"/>
      <w:numFmt w:val="bullet"/>
      <w:lvlText w:val=""/>
      <w:lvlJc w:val="left"/>
      <w:pPr>
        <w:ind w:left="4320" w:hanging="360"/>
      </w:pPr>
      <w:rPr>
        <w:rFonts w:ascii="Wingdings" w:hAnsi="Wingdings" w:hint="default"/>
      </w:rPr>
    </w:lvl>
    <w:lvl w:ilvl="6" w:tplc="33549F14">
      <w:start w:val="1"/>
      <w:numFmt w:val="bullet"/>
      <w:lvlText w:val=""/>
      <w:lvlJc w:val="left"/>
      <w:pPr>
        <w:ind w:left="5040" w:hanging="360"/>
      </w:pPr>
      <w:rPr>
        <w:rFonts w:ascii="Symbol" w:hAnsi="Symbol" w:hint="default"/>
      </w:rPr>
    </w:lvl>
    <w:lvl w:ilvl="7" w:tplc="3A344BFE">
      <w:start w:val="1"/>
      <w:numFmt w:val="bullet"/>
      <w:lvlText w:val="o"/>
      <w:lvlJc w:val="left"/>
      <w:pPr>
        <w:ind w:left="5760" w:hanging="360"/>
      </w:pPr>
      <w:rPr>
        <w:rFonts w:ascii="Courier New" w:hAnsi="Courier New" w:hint="default"/>
      </w:rPr>
    </w:lvl>
    <w:lvl w:ilvl="8" w:tplc="D18CA714">
      <w:start w:val="1"/>
      <w:numFmt w:val="bullet"/>
      <w:lvlText w:val=""/>
      <w:lvlJc w:val="left"/>
      <w:pPr>
        <w:ind w:left="6480" w:hanging="360"/>
      </w:pPr>
      <w:rPr>
        <w:rFonts w:ascii="Wingdings" w:hAnsi="Wingdings" w:hint="default"/>
      </w:rPr>
    </w:lvl>
  </w:abstractNum>
  <w:abstractNum w:abstractNumId="18" w15:restartNumberingAfterBreak="0">
    <w:nsid w:val="67417BD1"/>
    <w:multiLevelType w:val="hybridMultilevel"/>
    <w:tmpl w:val="45F8A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1451C36"/>
    <w:multiLevelType w:val="hybridMultilevel"/>
    <w:tmpl w:val="5F70D72C"/>
    <w:lvl w:ilvl="0" w:tplc="3578986A">
      <w:start w:val="1"/>
      <w:numFmt w:val="bullet"/>
      <w:lvlText w:val=""/>
      <w:lvlJc w:val="left"/>
      <w:pPr>
        <w:ind w:left="720" w:hanging="360"/>
      </w:pPr>
      <w:rPr>
        <w:rFonts w:ascii="Symbol" w:hAnsi="Symbol" w:hint="default"/>
      </w:rPr>
    </w:lvl>
    <w:lvl w:ilvl="1" w:tplc="B6EAE7FA">
      <w:start w:val="1"/>
      <w:numFmt w:val="bullet"/>
      <w:lvlText w:val="o"/>
      <w:lvlJc w:val="left"/>
      <w:pPr>
        <w:ind w:left="1440" w:hanging="360"/>
      </w:pPr>
      <w:rPr>
        <w:rFonts w:ascii="Courier New" w:hAnsi="Courier New" w:hint="default"/>
      </w:rPr>
    </w:lvl>
    <w:lvl w:ilvl="2" w:tplc="288CDC64">
      <w:start w:val="1"/>
      <w:numFmt w:val="bullet"/>
      <w:lvlText w:val=""/>
      <w:lvlJc w:val="left"/>
      <w:pPr>
        <w:ind w:left="2160" w:hanging="360"/>
      </w:pPr>
      <w:rPr>
        <w:rFonts w:ascii="Wingdings" w:hAnsi="Wingdings" w:hint="default"/>
      </w:rPr>
    </w:lvl>
    <w:lvl w:ilvl="3" w:tplc="702A9BA2">
      <w:start w:val="1"/>
      <w:numFmt w:val="bullet"/>
      <w:lvlText w:val=""/>
      <w:lvlJc w:val="left"/>
      <w:pPr>
        <w:ind w:left="2880" w:hanging="360"/>
      </w:pPr>
      <w:rPr>
        <w:rFonts w:ascii="Symbol" w:hAnsi="Symbol" w:hint="default"/>
      </w:rPr>
    </w:lvl>
    <w:lvl w:ilvl="4" w:tplc="3DDA4A74">
      <w:start w:val="1"/>
      <w:numFmt w:val="bullet"/>
      <w:lvlText w:val="o"/>
      <w:lvlJc w:val="left"/>
      <w:pPr>
        <w:ind w:left="3600" w:hanging="360"/>
      </w:pPr>
      <w:rPr>
        <w:rFonts w:ascii="Courier New" w:hAnsi="Courier New" w:hint="default"/>
      </w:rPr>
    </w:lvl>
    <w:lvl w:ilvl="5" w:tplc="C7A227B8">
      <w:start w:val="1"/>
      <w:numFmt w:val="bullet"/>
      <w:lvlText w:val=""/>
      <w:lvlJc w:val="left"/>
      <w:pPr>
        <w:ind w:left="4320" w:hanging="360"/>
      </w:pPr>
      <w:rPr>
        <w:rFonts w:ascii="Wingdings" w:hAnsi="Wingdings" w:hint="default"/>
      </w:rPr>
    </w:lvl>
    <w:lvl w:ilvl="6" w:tplc="23D02E90">
      <w:start w:val="1"/>
      <w:numFmt w:val="bullet"/>
      <w:lvlText w:val=""/>
      <w:lvlJc w:val="left"/>
      <w:pPr>
        <w:ind w:left="5040" w:hanging="360"/>
      </w:pPr>
      <w:rPr>
        <w:rFonts w:ascii="Symbol" w:hAnsi="Symbol" w:hint="default"/>
      </w:rPr>
    </w:lvl>
    <w:lvl w:ilvl="7" w:tplc="AC48E882">
      <w:start w:val="1"/>
      <w:numFmt w:val="bullet"/>
      <w:lvlText w:val="o"/>
      <w:lvlJc w:val="left"/>
      <w:pPr>
        <w:ind w:left="5760" w:hanging="360"/>
      </w:pPr>
      <w:rPr>
        <w:rFonts w:ascii="Courier New" w:hAnsi="Courier New" w:hint="default"/>
      </w:rPr>
    </w:lvl>
    <w:lvl w:ilvl="8" w:tplc="4CDE5760">
      <w:start w:val="1"/>
      <w:numFmt w:val="bullet"/>
      <w:lvlText w:val=""/>
      <w:lvlJc w:val="left"/>
      <w:pPr>
        <w:ind w:left="6480" w:hanging="360"/>
      </w:pPr>
      <w:rPr>
        <w:rFonts w:ascii="Wingdings" w:hAnsi="Wingdings" w:hint="default"/>
      </w:rPr>
    </w:lvl>
  </w:abstractNum>
  <w:abstractNum w:abstractNumId="20" w15:restartNumberingAfterBreak="0">
    <w:nsid w:val="72E4C929"/>
    <w:multiLevelType w:val="hybridMultilevel"/>
    <w:tmpl w:val="BF0CD7E8"/>
    <w:lvl w:ilvl="0" w:tplc="A09C204A">
      <w:start w:val="1"/>
      <w:numFmt w:val="bullet"/>
      <w:lvlText w:val=""/>
      <w:lvlJc w:val="left"/>
      <w:pPr>
        <w:ind w:left="720" w:hanging="360"/>
      </w:pPr>
      <w:rPr>
        <w:rFonts w:ascii="Symbol" w:hAnsi="Symbol" w:hint="default"/>
      </w:rPr>
    </w:lvl>
    <w:lvl w:ilvl="1" w:tplc="32343F2A">
      <w:start w:val="1"/>
      <w:numFmt w:val="bullet"/>
      <w:lvlText w:val="o"/>
      <w:lvlJc w:val="left"/>
      <w:pPr>
        <w:ind w:left="1440" w:hanging="360"/>
      </w:pPr>
      <w:rPr>
        <w:rFonts w:ascii="Courier New" w:hAnsi="Courier New" w:hint="default"/>
      </w:rPr>
    </w:lvl>
    <w:lvl w:ilvl="2" w:tplc="AE6C1BFA">
      <w:start w:val="1"/>
      <w:numFmt w:val="bullet"/>
      <w:lvlText w:val=""/>
      <w:lvlJc w:val="left"/>
      <w:pPr>
        <w:ind w:left="2160" w:hanging="360"/>
      </w:pPr>
      <w:rPr>
        <w:rFonts w:ascii="Wingdings" w:hAnsi="Wingdings" w:hint="default"/>
      </w:rPr>
    </w:lvl>
    <w:lvl w:ilvl="3" w:tplc="8812A512">
      <w:start w:val="1"/>
      <w:numFmt w:val="bullet"/>
      <w:lvlText w:val=""/>
      <w:lvlJc w:val="left"/>
      <w:pPr>
        <w:ind w:left="2880" w:hanging="360"/>
      </w:pPr>
      <w:rPr>
        <w:rFonts w:ascii="Symbol" w:hAnsi="Symbol" w:hint="default"/>
      </w:rPr>
    </w:lvl>
    <w:lvl w:ilvl="4" w:tplc="46408ED4">
      <w:start w:val="1"/>
      <w:numFmt w:val="bullet"/>
      <w:lvlText w:val="o"/>
      <w:lvlJc w:val="left"/>
      <w:pPr>
        <w:ind w:left="3600" w:hanging="360"/>
      </w:pPr>
      <w:rPr>
        <w:rFonts w:ascii="Courier New" w:hAnsi="Courier New" w:hint="default"/>
      </w:rPr>
    </w:lvl>
    <w:lvl w:ilvl="5" w:tplc="F69C6D32">
      <w:start w:val="1"/>
      <w:numFmt w:val="bullet"/>
      <w:lvlText w:val=""/>
      <w:lvlJc w:val="left"/>
      <w:pPr>
        <w:ind w:left="4320" w:hanging="360"/>
      </w:pPr>
      <w:rPr>
        <w:rFonts w:ascii="Wingdings" w:hAnsi="Wingdings" w:hint="default"/>
      </w:rPr>
    </w:lvl>
    <w:lvl w:ilvl="6" w:tplc="7D1C349E">
      <w:start w:val="1"/>
      <w:numFmt w:val="bullet"/>
      <w:lvlText w:val=""/>
      <w:lvlJc w:val="left"/>
      <w:pPr>
        <w:ind w:left="5040" w:hanging="360"/>
      </w:pPr>
      <w:rPr>
        <w:rFonts w:ascii="Symbol" w:hAnsi="Symbol" w:hint="default"/>
      </w:rPr>
    </w:lvl>
    <w:lvl w:ilvl="7" w:tplc="1E667A5E">
      <w:start w:val="1"/>
      <w:numFmt w:val="bullet"/>
      <w:lvlText w:val="o"/>
      <w:lvlJc w:val="left"/>
      <w:pPr>
        <w:ind w:left="5760" w:hanging="360"/>
      </w:pPr>
      <w:rPr>
        <w:rFonts w:ascii="Courier New" w:hAnsi="Courier New" w:hint="default"/>
      </w:rPr>
    </w:lvl>
    <w:lvl w:ilvl="8" w:tplc="08DE76DC">
      <w:start w:val="1"/>
      <w:numFmt w:val="bullet"/>
      <w:lvlText w:val=""/>
      <w:lvlJc w:val="left"/>
      <w:pPr>
        <w:ind w:left="6480" w:hanging="360"/>
      </w:pPr>
      <w:rPr>
        <w:rFonts w:ascii="Wingdings" w:hAnsi="Wingdings" w:hint="default"/>
      </w:rPr>
    </w:lvl>
  </w:abstractNum>
  <w:abstractNum w:abstractNumId="21" w15:restartNumberingAfterBreak="0">
    <w:nsid w:val="7F22CFA3"/>
    <w:multiLevelType w:val="hybridMultilevel"/>
    <w:tmpl w:val="9C26CB56"/>
    <w:lvl w:ilvl="0" w:tplc="177EA33E">
      <w:start w:val="1"/>
      <w:numFmt w:val="bullet"/>
      <w:lvlText w:val=""/>
      <w:lvlJc w:val="left"/>
      <w:pPr>
        <w:ind w:left="720" w:hanging="360"/>
      </w:pPr>
      <w:rPr>
        <w:rFonts w:ascii="Symbol" w:hAnsi="Symbol" w:hint="default"/>
      </w:rPr>
    </w:lvl>
    <w:lvl w:ilvl="1" w:tplc="F558EA6E">
      <w:start w:val="1"/>
      <w:numFmt w:val="bullet"/>
      <w:lvlText w:val="o"/>
      <w:lvlJc w:val="left"/>
      <w:pPr>
        <w:ind w:left="1440" w:hanging="360"/>
      </w:pPr>
      <w:rPr>
        <w:rFonts w:ascii="Courier New" w:hAnsi="Courier New" w:hint="default"/>
      </w:rPr>
    </w:lvl>
    <w:lvl w:ilvl="2" w:tplc="2A92A0FE">
      <w:start w:val="1"/>
      <w:numFmt w:val="bullet"/>
      <w:lvlText w:val=""/>
      <w:lvlJc w:val="left"/>
      <w:pPr>
        <w:ind w:left="2160" w:hanging="360"/>
      </w:pPr>
      <w:rPr>
        <w:rFonts w:ascii="Wingdings" w:hAnsi="Wingdings" w:hint="default"/>
      </w:rPr>
    </w:lvl>
    <w:lvl w:ilvl="3" w:tplc="CFC202D8">
      <w:start w:val="1"/>
      <w:numFmt w:val="bullet"/>
      <w:lvlText w:val=""/>
      <w:lvlJc w:val="left"/>
      <w:pPr>
        <w:ind w:left="2880" w:hanging="360"/>
      </w:pPr>
      <w:rPr>
        <w:rFonts w:ascii="Symbol" w:hAnsi="Symbol" w:hint="default"/>
      </w:rPr>
    </w:lvl>
    <w:lvl w:ilvl="4" w:tplc="87A8A380">
      <w:start w:val="1"/>
      <w:numFmt w:val="bullet"/>
      <w:lvlText w:val="o"/>
      <w:lvlJc w:val="left"/>
      <w:pPr>
        <w:ind w:left="3600" w:hanging="360"/>
      </w:pPr>
      <w:rPr>
        <w:rFonts w:ascii="Courier New" w:hAnsi="Courier New" w:hint="default"/>
      </w:rPr>
    </w:lvl>
    <w:lvl w:ilvl="5" w:tplc="0A085002">
      <w:start w:val="1"/>
      <w:numFmt w:val="bullet"/>
      <w:lvlText w:val=""/>
      <w:lvlJc w:val="left"/>
      <w:pPr>
        <w:ind w:left="4320" w:hanging="360"/>
      </w:pPr>
      <w:rPr>
        <w:rFonts w:ascii="Wingdings" w:hAnsi="Wingdings" w:hint="default"/>
      </w:rPr>
    </w:lvl>
    <w:lvl w:ilvl="6" w:tplc="C2249646">
      <w:start w:val="1"/>
      <w:numFmt w:val="bullet"/>
      <w:lvlText w:val=""/>
      <w:lvlJc w:val="left"/>
      <w:pPr>
        <w:ind w:left="5040" w:hanging="360"/>
      </w:pPr>
      <w:rPr>
        <w:rFonts w:ascii="Symbol" w:hAnsi="Symbol" w:hint="default"/>
      </w:rPr>
    </w:lvl>
    <w:lvl w:ilvl="7" w:tplc="97A63228">
      <w:start w:val="1"/>
      <w:numFmt w:val="bullet"/>
      <w:lvlText w:val="o"/>
      <w:lvlJc w:val="left"/>
      <w:pPr>
        <w:ind w:left="5760" w:hanging="360"/>
      </w:pPr>
      <w:rPr>
        <w:rFonts w:ascii="Courier New" w:hAnsi="Courier New" w:hint="default"/>
      </w:rPr>
    </w:lvl>
    <w:lvl w:ilvl="8" w:tplc="9224F430">
      <w:start w:val="1"/>
      <w:numFmt w:val="bullet"/>
      <w:lvlText w:val=""/>
      <w:lvlJc w:val="left"/>
      <w:pPr>
        <w:ind w:left="6480" w:hanging="360"/>
      </w:pPr>
      <w:rPr>
        <w:rFonts w:ascii="Wingdings" w:hAnsi="Wingdings" w:hint="default"/>
      </w:rPr>
    </w:lvl>
  </w:abstractNum>
  <w:num w:numId="1" w16cid:durableId="1207065273">
    <w:abstractNumId w:val="12"/>
  </w:num>
  <w:num w:numId="2" w16cid:durableId="123697678">
    <w:abstractNumId w:val="7"/>
  </w:num>
  <w:num w:numId="3" w16cid:durableId="965354949">
    <w:abstractNumId w:val="0"/>
  </w:num>
  <w:num w:numId="4" w16cid:durableId="282730548">
    <w:abstractNumId w:val="3"/>
  </w:num>
  <w:num w:numId="5" w16cid:durableId="257713251">
    <w:abstractNumId w:val="18"/>
  </w:num>
  <w:num w:numId="6" w16cid:durableId="1874490049">
    <w:abstractNumId w:val="5"/>
  </w:num>
  <w:num w:numId="7" w16cid:durableId="1162236131">
    <w:abstractNumId w:val="4"/>
  </w:num>
  <w:num w:numId="8" w16cid:durableId="1503009390">
    <w:abstractNumId w:val="21"/>
  </w:num>
  <w:num w:numId="9" w16cid:durableId="986587333">
    <w:abstractNumId w:val="17"/>
  </w:num>
  <w:num w:numId="10" w16cid:durableId="753286400">
    <w:abstractNumId w:val="20"/>
  </w:num>
  <w:num w:numId="11" w16cid:durableId="357974995">
    <w:abstractNumId w:val="2"/>
  </w:num>
  <w:num w:numId="12" w16cid:durableId="1402213804">
    <w:abstractNumId w:val="11"/>
  </w:num>
  <w:num w:numId="13" w16cid:durableId="387339952">
    <w:abstractNumId w:val="10"/>
  </w:num>
  <w:num w:numId="14" w16cid:durableId="763303953">
    <w:abstractNumId w:val="16"/>
  </w:num>
  <w:num w:numId="15" w16cid:durableId="1779640981">
    <w:abstractNumId w:val="8"/>
  </w:num>
  <w:num w:numId="16" w16cid:durableId="870649734">
    <w:abstractNumId w:val="19"/>
  </w:num>
  <w:num w:numId="17" w16cid:durableId="386491118">
    <w:abstractNumId w:val="1"/>
  </w:num>
  <w:num w:numId="18" w16cid:durableId="1296789112">
    <w:abstractNumId w:val="13"/>
  </w:num>
  <w:num w:numId="19" w16cid:durableId="330379368">
    <w:abstractNumId w:val="14"/>
  </w:num>
  <w:num w:numId="20" w16cid:durableId="447818241">
    <w:abstractNumId w:val="9"/>
  </w:num>
  <w:num w:numId="21" w16cid:durableId="1697537038">
    <w:abstractNumId w:val="15"/>
  </w:num>
  <w:num w:numId="22" w16cid:durableId="196937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A2"/>
    <w:rsid w:val="00004DC4"/>
    <w:rsid w:val="00005134"/>
    <w:rsid w:val="000070A8"/>
    <w:rsid w:val="0001164B"/>
    <w:rsid w:val="0001279A"/>
    <w:rsid w:val="00012D0F"/>
    <w:rsid w:val="000135C9"/>
    <w:rsid w:val="00020705"/>
    <w:rsid w:val="0003000B"/>
    <w:rsid w:val="00032D86"/>
    <w:rsid w:val="00035F7B"/>
    <w:rsid w:val="000416A3"/>
    <w:rsid w:val="00043ED6"/>
    <w:rsid w:val="0004515D"/>
    <w:rsid w:val="000461A5"/>
    <w:rsid w:val="00054901"/>
    <w:rsid w:val="0005510B"/>
    <w:rsid w:val="000551AA"/>
    <w:rsid w:val="00056D8E"/>
    <w:rsid w:val="00062B5C"/>
    <w:rsid w:val="000647B1"/>
    <w:rsid w:val="00066F0E"/>
    <w:rsid w:val="000709C0"/>
    <w:rsid w:val="000716D8"/>
    <w:rsid w:val="00074644"/>
    <w:rsid w:val="00076F84"/>
    <w:rsid w:val="00086E57"/>
    <w:rsid w:val="00087395"/>
    <w:rsid w:val="000876CE"/>
    <w:rsid w:val="00093F83"/>
    <w:rsid w:val="000940A2"/>
    <w:rsid w:val="00097E3A"/>
    <w:rsid w:val="000A3AB0"/>
    <w:rsid w:val="000A7CAE"/>
    <w:rsid w:val="000B44DB"/>
    <w:rsid w:val="000B46FC"/>
    <w:rsid w:val="000B583C"/>
    <w:rsid w:val="000C281A"/>
    <w:rsid w:val="000C6F6B"/>
    <w:rsid w:val="000C7D41"/>
    <w:rsid w:val="000E16F9"/>
    <w:rsid w:val="000E4696"/>
    <w:rsid w:val="000E56B0"/>
    <w:rsid w:val="000E7A5B"/>
    <w:rsid w:val="000F0341"/>
    <w:rsid w:val="000F3CDE"/>
    <w:rsid w:val="000F7D0A"/>
    <w:rsid w:val="00105A42"/>
    <w:rsid w:val="00106B61"/>
    <w:rsid w:val="00107401"/>
    <w:rsid w:val="00112A1C"/>
    <w:rsid w:val="001134F8"/>
    <w:rsid w:val="00114339"/>
    <w:rsid w:val="00117013"/>
    <w:rsid w:val="00127970"/>
    <w:rsid w:val="001332D2"/>
    <w:rsid w:val="00135A2E"/>
    <w:rsid w:val="00144045"/>
    <w:rsid w:val="00144717"/>
    <w:rsid w:val="00152B7B"/>
    <w:rsid w:val="00154DA9"/>
    <w:rsid w:val="00157714"/>
    <w:rsid w:val="0016227C"/>
    <w:rsid w:val="0016564D"/>
    <w:rsid w:val="00165C56"/>
    <w:rsid w:val="00172B74"/>
    <w:rsid w:val="0017402B"/>
    <w:rsid w:val="00175749"/>
    <w:rsid w:val="001764ED"/>
    <w:rsid w:val="001777BE"/>
    <w:rsid w:val="001833B3"/>
    <w:rsid w:val="0018377D"/>
    <w:rsid w:val="0018421D"/>
    <w:rsid w:val="001865A9"/>
    <w:rsid w:val="00187B89"/>
    <w:rsid w:val="00193398"/>
    <w:rsid w:val="001937D7"/>
    <w:rsid w:val="0019593B"/>
    <w:rsid w:val="0019640E"/>
    <w:rsid w:val="001A0743"/>
    <w:rsid w:val="001A0B1D"/>
    <w:rsid w:val="001A12F4"/>
    <w:rsid w:val="001A6B92"/>
    <w:rsid w:val="001B36FB"/>
    <w:rsid w:val="001C27DC"/>
    <w:rsid w:val="001D01D0"/>
    <w:rsid w:val="001D37DB"/>
    <w:rsid w:val="001D56B7"/>
    <w:rsid w:val="001E2F0F"/>
    <w:rsid w:val="001E53BD"/>
    <w:rsid w:val="001E5993"/>
    <w:rsid w:val="001E5A42"/>
    <w:rsid w:val="001F1881"/>
    <w:rsid w:val="001F4C2F"/>
    <w:rsid w:val="002000DE"/>
    <w:rsid w:val="002217F4"/>
    <w:rsid w:val="00221CB6"/>
    <w:rsid w:val="002228B2"/>
    <w:rsid w:val="002247B2"/>
    <w:rsid w:val="00226714"/>
    <w:rsid w:val="00231239"/>
    <w:rsid w:val="002337AE"/>
    <w:rsid w:val="00237F83"/>
    <w:rsid w:val="00242FFF"/>
    <w:rsid w:val="002476A2"/>
    <w:rsid w:val="002548A7"/>
    <w:rsid w:val="00256671"/>
    <w:rsid w:val="002573B7"/>
    <w:rsid w:val="00257B03"/>
    <w:rsid w:val="0026607E"/>
    <w:rsid w:val="00270D8B"/>
    <w:rsid w:val="00271607"/>
    <w:rsid w:val="0027245A"/>
    <w:rsid w:val="002724D3"/>
    <w:rsid w:val="0027644E"/>
    <w:rsid w:val="00276985"/>
    <w:rsid w:val="002800C5"/>
    <w:rsid w:val="00280542"/>
    <w:rsid w:val="00283A15"/>
    <w:rsid w:val="00287D5A"/>
    <w:rsid w:val="00287F38"/>
    <w:rsid w:val="00293598"/>
    <w:rsid w:val="00293A24"/>
    <w:rsid w:val="002A50BB"/>
    <w:rsid w:val="002B70B1"/>
    <w:rsid w:val="002C2025"/>
    <w:rsid w:val="002C72CE"/>
    <w:rsid w:val="002D0691"/>
    <w:rsid w:val="002D1F1B"/>
    <w:rsid w:val="002D2D69"/>
    <w:rsid w:val="002D33F4"/>
    <w:rsid w:val="002D396C"/>
    <w:rsid w:val="002D44EC"/>
    <w:rsid w:val="002D5012"/>
    <w:rsid w:val="002F1EDC"/>
    <w:rsid w:val="002F3DC1"/>
    <w:rsid w:val="002F3ED7"/>
    <w:rsid w:val="002F7D52"/>
    <w:rsid w:val="00302159"/>
    <w:rsid w:val="00303FD8"/>
    <w:rsid w:val="003108DF"/>
    <w:rsid w:val="0031146C"/>
    <w:rsid w:val="00314082"/>
    <w:rsid w:val="00322140"/>
    <w:rsid w:val="003267CC"/>
    <w:rsid w:val="00327C5C"/>
    <w:rsid w:val="00334B6E"/>
    <w:rsid w:val="00340C1E"/>
    <w:rsid w:val="0034507A"/>
    <w:rsid w:val="00346F1F"/>
    <w:rsid w:val="00351F3E"/>
    <w:rsid w:val="003570FB"/>
    <w:rsid w:val="00384C0E"/>
    <w:rsid w:val="003878CD"/>
    <w:rsid w:val="00390939"/>
    <w:rsid w:val="00392427"/>
    <w:rsid w:val="0039292D"/>
    <w:rsid w:val="003A0667"/>
    <w:rsid w:val="003A0720"/>
    <w:rsid w:val="003A56BD"/>
    <w:rsid w:val="003A6D8D"/>
    <w:rsid w:val="003A72CB"/>
    <w:rsid w:val="003B69A2"/>
    <w:rsid w:val="003D2178"/>
    <w:rsid w:val="003D279C"/>
    <w:rsid w:val="003D2D89"/>
    <w:rsid w:val="003D6659"/>
    <w:rsid w:val="003E573D"/>
    <w:rsid w:val="003F07BD"/>
    <w:rsid w:val="003F5A5D"/>
    <w:rsid w:val="003F5B15"/>
    <w:rsid w:val="003F7F7D"/>
    <w:rsid w:val="0040050C"/>
    <w:rsid w:val="00417544"/>
    <w:rsid w:val="004248F7"/>
    <w:rsid w:val="00430ACF"/>
    <w:rsid w:val="00431ED8"/>
    <w:rsid w:val="00437A42"/>
    <w:rsid w:val="004402A4"/>
    <w:rsid w:val="00441533"/>
    <w:rsid w:val="00441774"/>
    <w:rsid w:val="00441F4D"/>
    <w:rsid w:val="004526D2"/>
    <w:rsid w:val="00457EBB"/>
    <w:rsid w:val="00463727"/>
    <w:rsid w:val="00466664"/>
    <w:rsid w:val="00471796"/>
    <w:rsid w:val="00483974"/>
    <w:rsid w:val="0048677C"/>
    <w:rsid w:val="00491AE4"/>
    <w:rsid w:val="004A4773"/>
    <w:rsid w:val="004A4B4E"/>
    <w:rsid w:val="004A566C"/>
    <w:rsid w:val="004B4ABA"/>
    <w:rsid w:val="004B5544"/>
    <w:rsid w:val="004C261F"/>
    <w:rsid w:val="004D3722"/>
    <w:rsid w:val="004D6B31"/>
    <w:rsid w:val="004E5412"/>
    <w:rsid w:val="004F0314"/>
    <w:rsid w:val="00504DD2"/>
    <w:rsid w:val="005065F8"/>
    <w:rsid w:val="00506666"/>
    <w:rsid w:val="005068F9"/>
    <w:rsid w:val="005178E1"/>
    <w:rsid w:val="00520447"/>
    <w:rsid w:val="00520CAF"/>
    <w:rsid w:val="0053054C"/>
    <w:rsid w:val="00530B3E"/>
    <w:rsid w:val="00535034"/>
    <w:rsid w:val="00535144"/>
    <w:rsid w:val="005448B6"/>
    <w:rsid w:val="005557B3"/>
    <w:rsid w:val="005575CB"/>
    <w:rsid w:val="005603A7"/>
    <w:rsid w:val="00577485"/>
    <w:rsid w:val="00577BDF"/>
    <w:rsid w:val="00577E3B"/>
    <w:rsid w:val="00583370"/>
    <w:rsid w:val="00587E9B"/>
    <w:rsid w:val="0059069D"/>
    <w:rsid w:val="00594304"/>
    <w:rsid w:val="00597BEB"/>
    <w:rsid w:val="005B5286"/>
    <w:rsid w:val="005C14FF"/>
    <w:rsid w:val="005C4C27"/>
    <w:rsid w:val="005D0A7A"/>
    <w:rsid w:val="005D0E30"/>
    <w:rsid w:val="005D6202"/>
    <w:rsid w:val="005F2954"/>
    <w:rsid w:val="005F32ED"/>
    <w:rsid w:val="005F4BF8"/>
    <w:rsid w:val="005F5AE8"/>
    <w:rsid w:val="005F5EE7"/>
    <w:rsid w:val="005F7CB8"/>
    <w:rsid w:val="0060088D"/>
    <w:rsid w:val="0061707D"/>
    <w:rsid w:val="00617276"/>
    <w:rsid w:val="00620FC7"/>
    <w:rsid w:val="00622873"/>
    <w:rsid w:val="006315AD"/>
    <w:rsid w:val="006324F1"/>
    <w:rsid w:val="00637C49"/>
    <w:rsid w:val="00640AA1"/>
    <w:rsid w:val="00641965"/>
    <w:rsid w:val="00642492"/>
    <w:rsid w:val="00645743"/>
    <w:rsid w:val="006474AF"/>
    <w:rsid w:val="006558BE"/>
    <w:rsid w:val="006652DF"/>
    <w:rsid w:val="00671C90"/>
    <w:rsid w:val="00685023"/>
    <w:rsid w:val="00686AEC"/>
    <w:rsid w:val="00694431"/>
    <w:rsid w:val="00695B4A"/>
    <w:rsid w:val="00695CC8"/>
    <w:rsid w:val="006A57BD"/>
    <w:rsid w:val="006B1584"/>
    <w:rsid w:val="006B3CC3"/>
    <w:rsid w:val="006B4EC3"/>
    <w:rsid w:val="006B6FAA"/>
    <w:rsid w:val="006C1C7A"/>
    <w:rsid w:val="006C2DA9"/>
    <w:rsid w:val="006C54B4"/>
    <w:rsid w:val="006C7F5B"/>
    <w:rsid w:val="006E3EDB"/>
    <w:rsid w:val="006E79A0"/>
    <w:rsid w:val="0070195A"/>
    <w:rsid w:val="0071004F"/>
    <w:rsid w:val="007148D6"/>
    <w:rsid w:val="007319AD"/>
    <w:rsid w:val="00744B76"/>
    <w:rsid w:val="00745968"/>
    <w:rsid w:val="00746C9B"/>
    <w:rsid w:val="007507DC"/>
    <w:rsid w:val="00751363"/>
    <w:rsid w:val="00755E7D"/>
    <w:rsid w:val="007608BF"/>
    <w:rsid w:val="00762337"/>
    <w:rsid w:val="007623BD"/>
    <w:rsid w:val="00763064"/>
    <w:rsid w:val="007662AE"/>
    <w:rsid w:val="00771ACB"/>
    <w:rsid w:val="00783CFE"/>
    <w:rsid w:val="007876F4"/>
    <w:rsid w:val="00790083"/>
    <w:rsid w:val="00792AEE"/>
    <w:rsid w:val="00793799"/>
    <w:rsid w:val="00795BD8"/>
    <w:rsid w:val="007A7FC2"/>
    <w:rsid w:val="007B4B0E"/>
    <w:rsid w:val="007B5F03"/>
    <w:rsid w:val="007C229E"/>
    <w:rsid w:val="007D44FF"/>
    <w:rsid w:val="007D7F8C"/>
    <w:rsid w:val="007E4753"/>
    <w:rsid w:val="007F43EC"/>
    <w:rsid w:val="007F708C"/>
    <w:rsid w:val="007F7653"/>
    <w:rsid w:val="0080371B"/>
    <w:rsid w:val="00805448"/>
    <w:rsid w:val="008079B2"/>
    <w:rsid w:val="00814CE5"/>
    <w:rsid w:val="008177C8"/>
    <w:rsid w:val="008221AA"/>
    <w:rsid w:val="00830380"/>
    <w:rsid w:val="00831779"/>
    <w:rsid w:val="00832D5D"/>
    <w:rsid w:val="00834294"/>
    <w:rsid w:val="00840ACE"/>
    <w:rsid w:val="00841B91"/>
    <w:rsid w:val="0084320F"/>
    <w:rsid w:val="008436DE"/>
    <w:rsid w:val="0085253B"/>
    <w:rsid w:val="00854199"/>
    <w:rsid w:val="00854E30"/>
    <w:rsid w:val="00855C43"/>
    <w:rsid w:val="008564AE"/>
    <w:rsid w:val="00857DA0"/>
    <w:rsid w:val="00871F1E"/>
    <w:rsid w:val="00880F8A"/>
    <w:rsid w:val="008878AD"/>
    <w:rsid w:val="0089736A"/>
    <w:rsid w:val="008A24A3"/>
    <w:rsid w:val="008B20A7"/>
    <w:rsid w:val="008B6A8F"/>
    <w:rsid w:val="008C034B"/>
    <w:rsid w:val="008C735C"/>
    <w:rsid w:val="008E275B"/>
    <w:rsid w:val="008E500B"/>
    <w:rsid w:val="008F688F"/>
    <w:rsid w:val="00900511"/>
    <w:rsid w:val="00900D9A"/>
    <w:rsid w:val="009048A2"/>
    <w:rsid w:val="009117A0"/>
    <w:rsid w:val="009134E2"/>
    <w:rsid w:val="00913583"/>
    <w:rsid w:val="00914113"/>
    <w:rsid w:val="009306EB"/>
    <w:rsid w:val="009404FC"/>
    <w:rsid w:val="00941B42"/>
    <w:rsid w:val="0094265C"/>
    <w:rsid w:val="00944E85"/>
    <w:rsid w:val="00945B26"/>
    <w:rsid w:val="009468BC"/>
    <w:rsid w:val="0095538A"/>
    <w:rsid w:val="00955E2E"/>
    <w:rsid w:val="00960E22"/>
    <w:rsid w:val="0097088F"/>
    <w:rsid w:val="00973D29"/>
    <w:rsid w:val="0099177A"/>
    <w:rsid w:val="0099529A"/>
    <w:rsid w:val="00996C8B"/>
    <w:rsid w:val="00996E1D"/>
    <w:rsid w:val="009A632A"/>
    <w:rsid w:val="009B3522"/>
    <w:rsid w:val="009B3BCE"/>
    <w:rsid w:val="009C0400"/>
    <w:rsid w:val="009C296D"/>
    <w:rsid w:val="009D2C7E"/>
    <w:rsid w:val="009E302F"/>
    <w:rsid w:val="009E4568"/>
    <w:rsid w:val="009E79B4"/>
    <w:rsid w:val="009F3557"/>
    <w:rsid w:val="009F51E2"/>
    <w:rsid w:val="00A06451"/>
    <w:rsid w:val="00A11603"/>
    <w:rsid w:val="00A14DF9"/>
    <w:rsid w:val="00A15106"/>
    <w:rsid w:val="00A34086"/>
    <w:rsid w:val="00A341A0"/>
    <w:rsid w:val="00A371F4"/>
    <w:rsid w:val="00A413B7"/>
    <w:rsid w:val="00A429B9"/>
    <w:rsid w:val="00A453B3"/>
    <w:rsid w:val="00A51C45"/>
    <w:rsid w:val="00A51E29"/>
    <w:rsid w:val="00A53926"/>
    <w:rsid w:val="00A55FA0"/>
    <w:rsid w:val="00A60E76"/>
    <w:rsid w:val="00A61470"/>
    <w:rsid w:val="00A64214"/>
    <w:rsid w:val="00A707F5"/>
    <w:rsid w:val="00A73360"/>
    <w:rsid w:val="00A742CA"/>
    <w:rsid w:val="00A74719"/>
    <w:rsid w:val="00A819E9"/>
    <w:rsid w:val="00A828E9"/>
    <w:rsid w:val="00A83EA5"/>
    <w:rsid w:val="00A842A0"/>
    <w:rsid w:val="00A913CD"/>
    <w:rsid w:val="00A91B01"/>
    <w:rsid w:val="00A922A0"/>
    <w:rsid w:val="00AA52D7"/>
    <w:rsid w:val="00AA715F"/>
    <w:rsid w:val="00AC285C"/>
    <w:rsid w:val="00AC2C34"/>
    <w:rsid w:val="00AE5D24"/>
    <w:rsid w:val="00AE5F5B"/>
    <w:rsid w:val="00AE6A50"/>
    <w:rsid w:val="00AE781A"/>
    <w:rsid w:val="00AF2F85"/>
    <w:rsid w:val="00AF6D92"/>
    <w:rsid w:val="00AF7212"/>
    <w:rsid w:val="00B05210"/>
    <w:rsid w:val="00B062D5"/>
    <w:rsid w:val="00B11743"/>
    <w:rsid w:val="00B16F7E"/>
    <w:rsid w:val="00B17321"/>
    <w:rsid w:val="00B21F95"/>
    <w:rsid w:val="00B22135"/>
    <w:rsid w:val="00B23C3C"/>
    <w:rsid w:val="00B25EA6"/>
    <w:rsid w:val="00B40D40"/>
    <w:rsid w:val="00B4423A"/>
    <w:rsid w:val="00B45D30"/>
    <w:rsid w:val="00B47571"/>
    <w:rsid w:val="00B477A2"/>
    <w:rsid w:val="00B50A16"/>
    <w:rsid w:val="00B530CB"/>
    <w:rsid w:val="00B605B8"/>
    <w:rsid w:val="00B6499A"/>
    <w:rsid w:val="00B6674E"/>
    <w:rsid w:val="00B821F8"/>
    <w:rsid w:val="00B82EDC"/>
    <w:rsid w:val="00B85A49"/>
    <w:rsid w:val="00B927B0"/>
    <w:rsid w:val="00BA0CF1"/>
    <w:rsid w:val="00BA6F77"/>
    <w:rsid w:val="00BA7908"/>
    <w:rsid w:val="00BB165C"/>
    <w:rsid w:val="00BB24C3"/>
    <w:rsid w:val="00BB2FBD"/>
    <w:rsid w:val="00BB57C7"/>
    <w:rsid w:val="00BB74F7"/>
    <w:rsid w:val="00BC2E01"/>
    <w:rsid w:val="00BC2F91"/>
    <w:rsid w:val="00BD603C"/>
    <w:rsid w:val="00BD630A"/>
    <w:rsid w:val="00BD6843"/>
    <w:rsid w:val="00BD6BA8"/>
    <w:rsid w:val="00BD740C"/>
    <w:rsid w:val="00BF7ABB"/>
    <w:rsid w:val="00C104C7"/>
    <w:rsid w:val="00C10BE5"/>
    <w:rsid w:val="00C13D3A"/>
    <w:rsid w:val="00C15C5A"/>
    <w:rsid w:val="00C161EB"/>
    <w:rsid w:val="00C23220"/>
    <w:rsid w:val="00C268BA"/>
    <w:rsid w:val="00C314BE"/>
    <w:rsid w:val="00C32182"/>
    <w:rsid w:val="00C329FB"/>
    <w:rsid w:val="00C42F9A"/>
    <w:rsid w:val="00C443AD"/>
    <w:rsid w:val="00C44D4F"/>
    <w:rsid w:val="00C4773F"/>
    <w:rsid w:val="00C615F0"/>
    <w:rsid w:val="00C7097C"/>
    <w:rsid w:val="00C7163F"/>
    <w:rsid w:val="00C8366F"/>
    <w:rsid w:val="00C91988"/>
    <w:rsid w:val="00C91B98"/>
    <w:rsid w:val="00C92CC0"/>
    <w:rsid w:val="00C9524F"/>
    <w:rsid w:val="00CA5742"/>
    <w:rsid w:val="00CB3F3A"/>
    <w:rsid w:val="00CB4633"/>
    <w:rsid w:val="00CB4BEC"/>
    <w:rsid w:val="00CC6FA6"/>
    <w:rsid w:val="00CD3EE6"/>
    <w:rsid w:val="00CE1651"/>
    <w:rsid w:val="00CE1B9F"/>
    <w:rsid w:val="00CE2569"/>
    <w:rsid w:val="00CE40CB"/>
    <w:rsid w:val="00CF064D"/>
    <w:rsid w:val="00CF459B"/>
    <w:rsid w:val="00CF7487"/>
    <w:rsid w:val="00D00913"/>
    <w:rsid w:val="00D02700"/>
    <w:rsid w:val="00D02ABA"/>
    <w:rsid w:val="00D0422C"/>
    <w:rsid w:val="00D0518D"/>
    <w:rsid w:val="00D05BB5"/>
    <w:rsid w:val="00D078B6"/>
    <w:rsid w:val="00D13BA6"/>
    <w:rsid w:val="00D21CBC"/>
    <w:rsid w:val="00D2374C"/>
    <w:rsid w:val="00D270A9"/>
    <w:rsid w:val="00D309DD"/>
    <w:rsid w:val="00D35BA3"/>
    <w:rsid w:val="00D376D3"/>
    <w:rsid w:val="00D40E8A"/>
    <w:rsid w:val="00D42FF8"/>
    <w:rsid w:val="00D4551F"/>
    <w:rsid w:val="00D56F4A"/>
    <w:rsid w:val="00D60EF9"/>
    <w:rsid w:val="00D621A2"/>
    <w:rsid w:val="00D622AF"/>
    <w:rsid w:val="00D65A2F"/>
    <w:rsid w:val="00D67D54"/>
    <w:rsid w:val="00D76692"/>
    <w:rsid w:val="00D76DC0"/>
    <w:rsid w:val="00D87FB7"/>
    <w:rsid w:val="00D9228F"/>
    <w:rsid w:val="00D97E77"/>
    <w:rsid w:val="00DA6E33"/>
    <w:rsid w:val="00DB1115"/>
    <w:rsid w:val="00DB22A4"/>
    <w:rsid w:val="00DB230A"/>
    <w:rsid w:val="00DB3A36"/>
    <w:rsid w:val="00DB5AA8"/>
    <w:rsid w:val="00DC2709"/>
    <w:rsid w:val="00DE2DE1"/>
    <w:rsid w:val="00DE4460"/>
    <w:rsid w:val="00DF04C2"/>
    <w:rsid w:val="00E007BF"/>
    <w:rsid w:val="00E01820"/>
    <w:rsid w:val="00E04420"/>
    <w:rsid w:val="00E2116B"/>
    <w:rsid w:val="00E338EE"/>
    <w:rsid w:val="00E35579"/>
    <w:rsid w:val="00E404DC"/>
    <w:rsid w:val="00E40CB3"/>
    <w:rsid w:val="00E41451"/>
    <w:rsid w:val="00E42F82"/>
    <w:rsid w:val="00E4722A"/>
    <w:rsid w:val="00E64D10"/>
    <w:rsid w:val="00E710C9"/>
    <w:rsid w:val="00E7344D"/>
    <w:rsid w:val="00E736D1"/>
    <w:rsid w:val="00E7577E"/>
    <w:rsid w:val="00E829DA"/>
    <w:rsid w:val="00E82DFF"/>
    <w:rsid w:val="00E854DE"/>
    <w:rsid w:val="00E9571F"/>
    <w:rsid w:val="00E961D2"/>
    <w:rsid w:val="00E96DCA"/>
    <w:rsid w:val="00EA00CE"/>
    <w:rsid w:val="00EA7D35"/>
    <w:rsid w:val="00EB3C1B"/>
    <w:rsid w:val="00EB3E0C"/>
    <w:rsid w:val="00EB446A"/>
    <w:rsid w:val="00EC257A"/>
    <w:rsid w:val="00EC3220"/>
    <w:rsid w:val="00EC3B2F"/>
    <w:rsid w:val="00ED3D72"/>
    <w:rsid w:val="00ED61A9"/>
    <w:rsid w:val="00EE40E5"/>
    <w:rsid w:val="00EE5D6D"/>
    <w:rsid w:val="00EE72F9"/>
    <w:rsid w:val="00EE76F1"/>
    <w:rsid w:val="00EF0F2B"/>
    <w:rsid w:val="00EF35DE"/>
    <w:rsid w:val="00EF741D"/>
    <w:rsid w:val="00F04822"/>
    <w:rsid w:val="00F07D58"/>
    <w:rsid w:val="00F136C6"/>
    <w:rsid w:val="00F166BD"/>
    <w:rsid w:val="00F175CF"/>
    <w:rsid w:val="00F22EF1"/>
    <w:rsid w:val="00F35C69"/>
    <w:rsid w:val="00F40F35"/>
    <w:rsid w:val="00F4390E"/>
    <w:rsid w:val="00F46475"/>
    <w:rsid w:val="00F5218D"/>
    <w:rsid w:val="00F5516B"/>
    <w:rsid w:val="00F64534"/>
    <w:rsid w:val="00F651E8"/>
    <w:rsid w:val="00F7140D"/>
    <w:rsid w:val="00F71733"/>
    <w:rsid w:val="00F71DA4"/>
    <w:rsid w:val="00F74079"/>
    <w:rsid w:val="00F753C4"/>
    <w:rsid w:val="00F77C54"/>
    <w:rsid w:val="00F77F27"/>
    <w:rsid w:val="00F83770"/>
    <w:rsid w:val="00F859F1"/>
    <w:rsid w:val="00F87D30"/>
    <w:rsid w:val="00F905D5"/>
    <w:rsid w:val="00F95FB1"/>
    <w:rsid w:val="00F967D8"/>
    <w:rsid w:val="00FA2067"/>
    <w:rsid w:val="00FB1111"/>
    <w:rsid w:val="00FB404F"/>
    <w:rsid w:val="00FB7CC9"/>
    <w:rsid w:val="00FB7EDE"/>
    <w:rsid w:val="00FD44EE"/>
    <w:rsid w:val="00FD4AF4"/>
    <w:rsid w:val="00FE5AC9"/>
    <w:rsid w:val="00FF4AC3"/>
    <w:rsid w:val="00FF7A80"/>
    <w:rsid w:val="01238D19"/>
    <w:rsid w:val="03658649"/>
    <w:rsid w:val="04E7FEEE"/>
    <w:rsid w:val="056B7CE5"/>
    <w:rsid w:val="05816C08"/>
    <w:rsid w:val="06D097FA"/>
    <w:rsid w:val="071430EA"/>
    <w:rsid w:val="072F00FA"/>
    <w:rsid w:val="07396400"/>
    <w:rsid w:val="086E7BC0"/>
    <w:rsid w:val="09D3B5BF"/>
    <w:rsid w:val="0AA8C99E"/>
    <w:rsid w:val="0B142DD5"/>
    <w:rsid w:val="0B444589"/>
    <w:rsid w:val="0C1B95DE"/>
    <w:rsid w:val="0C35FA78"/>
    <w:rsid w:val="0C44D1E0"/>
    <w:rsid w:val="0D659079"/>
    <w:rsid w:val="0DBE2AA6"/>
    <w:rsid w:val="0E7F5DF2"/>
    <w:rsid w:val="0EB57DA0"/>
    <w:rsid w:val="0EB81462"/>
    <w:rsid w:val="0EE86C44"/>
    <w:rsid w:val="0FD0AB89"/>
    <w:rsid w:val="104023A1"/>
    <w:rsid w:val="105B7EAB"/>
    <w:rsid w:val="112563EE"/>
    <w:rsid w:val="11E2C37C"/>
    <w:rsid w:val="12B4ABE9"/>
    <w:rsid w:val="138B77B9"/>
    <w:rsid w:val="13ECDFE7"/>
    <w:rsid w:val="146419ED"/>
    <w:rsid w:val="16237B47"/>
    <w:rsid w:val="166E46A1"/>
    <w:rsid w:val="16A1D49C"/>
    <w:rsid w:val="1783C9F4"/>
    <w:rsid w:val="185DF097"/>
    <w:rsid w:val="18C8E8FF"/>
    <w:rsid w:val="19441319"/>
    <w:rsid w:val="1946B204"/>
    <w:rsid w:val="197E5F5F"/>
    <w:rsid w:val="1A143C86"/>
    <w:rsid w:val="1A8BDE32"/>
    <w:rsid w:val="1ADE40A2"/>
    <w:rsid w:val="1AEE26CB"/>
    <w:rsid w:val="1BF630EE"/>
    <w:rsid w:val="1F6553B5"/>
    <w:rsid w:val="1F9D3748"/>
    <w:rsid w:val="1FCC63A0"/>
    <w:rsid w:val="2171CABC"/>
    <w:rsid w:val="21DD3230"/>
    <w:rsid w:val="232DC9F3"/>
    <w:rsid w:val="234B0840"/>
    <w:rsid w:val="24FC3478"/>
    <w:rsid w:val="25061CD7"/>
    <w:rsid w:val="256BFEE2"/>
    <w:rsid w:val="25C6544C"/>
    <w:rsid w:val="25CA7AA6"/>
    <w:rsid w:val="26687489"/>
    <w:rsid w:val="275010DC"/>
    <w:rsid w:val="27A6F2FF"/>
    <w:rsid w:val="2858818A"/>
    <w:rsid w:val="28C429A1"/>
    <w:rsid w:val="29403456"/>
    <w:rsid w:val="2976C170"/>
    <w:rsid w:val="2B61DA66"/>
    <w:rsid w:val="2BDF3E6A"/>
    <w:rsid w:val="2BE2148C"/>
    <w:rsid w:val="2CD1597E"/>
    <w:rsid w:val="2D35E131"/>
    <w:rsid w:val="2D7DE4ED"/>
    <w:rsid w:val="2D95EA30"/>
    <w:rsid w:val="2F521A11"/>
    <w:rsid w:val="2FE17331"/>
    <w:rsid w:val="3001FFC0"/>
    <w:rsid w:val="30D76F78"/>
    <w:rsid w:val="316FD539"/>
    <w:rsid w:val="31C169E8"/>
    <w:rsid w:val="31C83536"/>
    <w:rsid w:val="3334B315"/>
    <w:rsid w:val="341FC913"/>
    <w:rsid w:val="3563C105"/>
    <w:rsid w:val="368B2D58"/>
    <w:rsid w:val="3853BE22"/>
    <w:rsid w:val="3890B1C1"/>
    <w:rsid w:val="3A33647F"/>
    <w:rsid w:val="3ABFBEAD"/>
    <w:rsid w:val="3B604323"/>
    <w:rsid w:val="3BA05F5E"/>
    <w:rsid w:val="3CB0F184"/>
    <w:rsid w:val="3CE306CE"/>
    <w:rsid w:val="3D4A3F46"/>
    <w:rsid w:val="3E073DFA"/>
    <w:rsid w:val="3E74B620"/>
    <w:rsid w:val="3EE058B2"/>
    <w:rsid w:val="3F56D71E"/>
    <w:rsid w:val="4080F0AE"/>
    <w:rsid w:val="416DF148"/>
    <w:rsid w:val="41C3CCB5"/>
    <w:rsid w:val="42F4D81D"/>
    <w:rsid w:val="43BD032C"/>
    <w:rsid w:val="43C482C5"/>
    <w:rsid w:val="43DDDEC8"/>
    <w:rsid w:val="440B37C1"/>
    <w:rsid w:val="44886909"/>
    <w:rsid w:val="455ADCC6"/>
    <w:rsid w:val="4579AF29"/>
    <w:rsid w:val="46444DDF"/>
    <w:rsid w:val="464C5F63"/>
    <w:rsid w:val="467CBD58"/>
    <w:rsid w:val="47851A96"/>
    <w:rsid w:val="479ED303"/>
    <w:rsid w:val="47BF4DDF"/>
    <w:rsid w:val="4859FC0C"/>
    <w:rsid w:val="49762B2A"/>
    <w:rsid w:val="49DB6C6A"/>
    <w:rsid w:val="4A0F8FFA"/>
    <w:rsid w:val="4A4D204C"/>
    <w:rsid w:val="4AD8BA1C"/>
    <w:rsid w:val="4B1470E1"/>
    <w:rsid w:val="4B225F75"/>
    <w:rsid w:val="4B40C130"/>
    <w:rsid w:val="4C91819F"/>
    <w:rsid w:val="4CB1CAE1"/>
    <w:rsid w:val="4CFD3ED4"/>
    <w:rsid w:val="4D1216BD"/>
    <w:rsid w:val="4D1E2A19"/>
    <w:rsid w:val="4D6001DB"/>
    <w:rsid w:val="4D802FF0"/>
    <w:rsid w:val="4DD7DC1F"/>
    <w:rsid w:val="4E6114D8"/>
    <w:rsid w:val="511A7D99"/>
    <w:rsid w:val="518CBCB4"/>
    <w:rsid w:val="52C6D5F1"/>
    <w:rsid w:val="53036835"/>
    <w:rsid w:val="53E2E663"/>
    <w:rsid w:val="54373476"/>
    <w:rsid w:val="549120F8"/>
    <w:rsid w:val="5576E4DD"/>
    <w:rsid w:val="56026F12"/>
    <w:rsid w:val="564C9712"/>
    <w:rsid w:val="56C75DE5"/>
    <w:rsid w:val="5701F912"/>
    <w:rsid w:val="5712B53E"/>
    <w:rsid w:val="58C97F75"/>
    <w:rsid w:val="58CC0E6C"/>
    <w:rsid w:val="58FB41DB"/>
    <w:rsid w:val="592BC48F"/>
    <w:rsid w:val="5A180118"/>
    <w:rsid w:val="5BB3D179"/>
    <w:rsid w:val="5C0701FD"/>
    <w:rsid w:val="5C0D30D2"/>
    <w:rsid w:val="5CD80D7C"/>
    <w:rsid w:val="5D095BE8"/>
    <w:rsid w:val="5D7EABA0"/>
    <w:rsid w:val="5DA2D25E"/>
    <w:rsid w:val="5EF43ACC"/>
    <w:rsid w:val="5F300571"/>
    <w:rsid w:val="5FC89BC8"/>
    <w:rsid w:val="60609291"/>
    <w:rsid w:val="60B532A8"/>
    <w:rsid w:val="61F1D16B"/>
    <w:rsid w:val="6245B986"/>
    <w:rsid w:val="64194823"/>
    <w:rsid w:val="64746113"/>
    <w:rsid w:val="64CC000C"/>
    <w:rsid w:val="64F14522"/>
    <w:rsid w:val="65C1C3DD"/>
    <w:rsid w:val="66230A92"/>
    <w:rsid w:val="682C3167"/>
    <w:rsid w:val="68E21F6E"/>
    <w:rsid w:val="692899A5"/>
    <w:rsid w:val="6ADA47CD"/>
    <w:rsid w:val="6B1C7CBB"/>
    <w:rsid w:val="6CDFD8FE"/>
    <w:rsid w:val="6D35170A"/>
    <w:rsid w:val="6D4142DD"/>
    <w:rsid w:val="6D7D64A3"/>
    <w:rsid w:val="6DAC0C03"/>
    <w:rsid w:val="6EBC94BD"/>
    <w:rsid w:val="6FDC309B"/>
    <w:rsid w:val="71898BE9"/>
    <w:rsid w:val="7198B56B"/>
    <w:rsid w:val="722ABD73"/>
    <w:rsid w:val="72B0A2EA"/>
    <w:rsid w:val="73060EBB"/>
    <w:rsid w:val="738C4616"/>
    <w:rsid w:val="741122DA"/>
    <w:rsid w:val="744AA414"/>
    <w:rsid w:val="74F0AD49"/>
    <w:rsid w:val="75573DA0"/>
    <w:rsid w:val="76566A4C"/>
    <w:rsid w:val="76E8C548"/>
    <w:rsid w:val="77267F89"/>
    <w:rsid w:val="7734FC6A"/>
    <w:rsid w:val="774B22D5"/>
    <w:rsid w:val="77D72B64"/>
    <w:rsid w:val="77F67DD4"/>
    <w:rsid w:val="798E7611"/>
    <w:rsid w:val="7A0E4568"/>
    <w:rsid w:val="7A10D618"/>
    <w:rsid w:val="7A1AA6A6"/>
    <w:rsid w:val="7B4B1051"/>
    <w:rsid w:val="7C37FB56"/>
    <w:rsid w:val="7C746DB1"/>
    <w:rsid w:val="7C76E787"/>
    <w:rsid w:val="7CF8A316"/>
    <w:rsid w:val="7EB78B6E"/>
    <w:rsid w:val="7EBDE524"/>
    <w:rsid w:val="7F5F46D9"/>
    <w:rsid w:val="7F6DE018"/>
    <w:rsid w:val="7F85CF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AC82B"/>
  <w15:chartTrackingRefBased/>
  <w15:docId w15:val="{543E584C-6D3F-4DD6-8991-7B7F9E8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A2"/>
  </w:style>
  <w:style w:type="paragraph" w:styleId="Heading1">
    <w:name w:val="heading 1"/>
    <w:basedOn w:val="Normal"/>
    <w:next w:val="Normal"/>
    <w:link w:val="Heading1Char"/>
    <w:qFormat/>
    <w:rsid w:val="00AF2F85"/>
    <w:pPr>
      <w:keepNext/>
      <w:spacing w:before="240" w:after="60" w:line="240" w:lineRule="auto"/>
      <w:outlineLvl w:val="0"/>
    </w:pPr>
    <w:rPr>
      <w:rFonts w:ascii="Cambria" w:eastAsia="Times New Roman" w:hAnsi="Cambria" w:cs="Times New Roman"/>
      <w:b/>
      <w:bCs/>
      <w:kern w:val="32"/>
      <w:sz w:val="32"/>
      <w:szCs w:val="32"/>
      <w:lang w:eastAsia="en-AU"/>
    </w:rPr>
  </w:style>
  <w:style w:type="paragraph" w:styleId="Heading4">
    <w:name w:val="heading 4"/>
    <w:basedOn w:val="Normal"/>
    <w:next w:val="Normal"/>
    <w:link w:val="Heading4Char"/>
    <w:uiPriority w:val="9"/>
    <w:semiHidden/>
    <w:unhideWhenUsed/>
    <w:qFormat/>
    <w:rsid w:val="00F166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0A2"/>
  </w:style>
  <w:style w:type="paragraph" w:styleId="Footer">
    <w:name w:val="footer"/>
    <w:basedOn w:val="Normal"/>
    <w:link w:val="FooterChar"/>
    <w:uiPriority w:val="99"/>
    <w:unhideWhenUsed/>
    <w:rsid w:val="0009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0A2"/>
  </w:style>
  <w:style w:type="paragraph" w:styleId="ListParagraph">
    <w:name w:val="List Paragraph"/>
    <w:basedOn w:val="Normal"/>
    <w:uiPriority w:val="34"/>
    <w:qFormat/>
    <w:rsid w:val="0061707D"/>
    <w:pPr>
      <w:ind w:left="720"/>
      <w:contextualSpacing/>
    </w:pPr>
  </w:style>
  <w:style w:type="character" w:styleId="Hyperlink">
    <w:name w:val="Hyperlink"/>
    <w:basedOn w:val="DefaultParagraphFont"/>
    <w:uiPriority w:val="99"/>
    <w:unhideWhenUsed/>
    <w:rsid w:val="0061707D"/>
    <w:rPr>
      <w:color w:val="0563C1" w:themeColor="hyperlink"/>
      <w:u w:val="single"/>
    </w:rPr>
  </w:style>
  <w:style w:type="character" w:customStyle="1" w:styleId="Heading1Char">
    <w:name w:val="Heading 1 Char"/>
    <w:basedOn w:val="DefaultParagraphFont"/>
    <w:link w:val="Heading1"/>
    <w:rsid w:val="00AF2F85"/>
    <w:rPr>
      <w:rFonts w:ascii="Cambria" w:eastAsia="Times New Roman" w:hAnsi="Cambria" w:cs="Times New Roman"/>
      <w:b/>
      <w:bCs/>
      <w:kern w:val="32"/>
      <w:sz w:val="32"/>
      <w:szCs w:val="32"/>
      <w:lang w:eastAsia="en-AU"/>
    </w:rPr>
  </w:style>
  <w:style w:type="paragraph" w:styleId="Revision">
    <w:name w:val="Revision"/>
    <w:hidden/>
    <w:uiPriority w:val="99"/>
    <w:semiHidden/>
    <w:rsid w:val="001D37DB"/>
    <w:pPr>
      <w:spacing w:after="0" w:line="240" w:lineRule="auto"/>
    </w:pPr>
  </w:style>
  <w:style w:type="character" w:styleId="UnresolvedMention">
    <w:name w:val="Unresolved Mention"/>
    <w:basedOn w:val="DefaultParagraphFont"/>
    <w:uiPriority w:val="99"/>
    <w:semiHidden/>
    <w:unhideWhenUsed/>
    <w:rsid w:val="0039292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eop">
    <w:name w:val="eop"/>
    <w:basedOn w:val="DefaultParagraphFont"/>
    <w:uiPriority w:val="1"/>
    <w:rsid w:val="43C482C5"/>
  </w:style>
  <w:style w:type="character" w:customStyle="1" w:styleId="Heading4Char">
    <w:name w:val="Heading 4 Char"/>
    <w:basedOn w:val="DefaultParagraphFont"/>
    <w:link w:val="Heading4"/>
    <w:uiPriority w:val="9"/>
    <w:semiHidden/>
    <w:rsid w:val="00F166BD"/>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E35579"/>
  </w:style>
  <w:style w:type="paragraph" w:styleId="CommentSubject">
    <w:name w:val="annotation subject"/>
    <w:basedOn w:val="CommentText"/>
    <w:next w:val="CommentText"/>
    <w:link w:val="CommentSubjectChar"/>
    <w:uiPriority w:val="99"/>
    <w:semiHidden/>
    <w:unhideWhenUsed/>
    <w:rsid w:val="00466664"/>
    <w:rPr>
      <w:b/>
      <w:bCs/>
    </w:rPr>
  </w:style>
  <w:style w:type="character" w:customStyle="1" w:styleId="CommentSubjectChar">
    <w:name w:val="Comment Subject Char"/>
    <w:basedOn w:val="CommentTextChar"/>
    <w:link w:val="CommentSubject"/>
    <w:uiPriority w:val="99"/>
    <w:semiHidden/>
    <w:rsid w:val="00466664"/>
    <w:rPr>
      <w:b/>
      <w:bCs/>
      <w:sz w:val="20"/>
      <w:szCs w:val="20"/>
    </w:rPr>
  </w:style>
  <w:style w:type="character" w:styleId="FollowedHyperlink">
    <w:name w:val="FollowedHyperlink"/>
    <w:basedOn w:val="DefaultParagraphFont"/>
    <w:uiPriority w:val="99"/>
    <w:semiHidden/>
    <w:unhideWhenUsed/>
    <w:rsid w:val="00F40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ghterfutures@arrowenergy.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ighterfutures@arrowenergy.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rowenergy.com.au/community/social-investment/brighter-futur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3d04be-070f-4bea-b56f-dcea9bd66dcc">
      <Terms xmlns="http://schemas.microsoft.com/office/infopath/2007/PartnerControls"/>
    </lcf76f155ced4ddcb4097134ff3c332f>
    <SharedWithUsers xmlns="dc688be6-1cd8-49ff-b354-88960350cd95">
      <UserInfo>
        <DisplayName/>
        <AccountId xsi:nil="true"/>
        <AccountType/>
      </UserInfo>
    </SharedWithUsers>
    <_Flow_SignoffStatus xmlns="c53d04be-070f-4bea-b56f-dcea9bd66dcc" xsi:nil="true"/>
    <TaxCatchAll xmlns="dc688be6-1cd8-49ff-b354-88960350cd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73A7974D068C4AA76802C6D7B328F6" ma:contentTypeVersion="49" ma:contentTypeDescription="Create a new document." ma:contentTypeScope="" ma:versionID="6bcccd289bdca4210498ccf6b4bd2d08">
  <xsd:schema xmlns:xsd="http://www.w3.org/2001/XMLSchema" xmlns:xs="http://www.w3.org/2001/XMLSchema" xmlns:p="http://schemas.microsoft.com/office/2006/metadata/properties" xmlns:ns2="c53d04be-070f-4bea-b56f-dcea9bd66dcc" xmlns:ns3="dc688be6-1cd8-49ff-b354-88960350cd95" targetNamespace="http://schemas.microsoft.com/office/2006/metadata/properties" ma:root="true" ma:fieldsID="f478e9d0c805294a812af0739880b891" ns2:_="" ns3:_="">
    <xsd:import namespace="c53d04be-070f-4bea-b56f-dcea9bd66dcc"/>
    <xsd:import namespace="dc688be6-1cd8-49ff-b354-88960350cd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d04be-070f-4bea-b56f-dcea9bd66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88be6-1cd8-49ff-b354-88960350cd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88bc5a-07d7-447e-ae24-a534663a8122}" ma:internalName="TaxCatchAll" ma:showField="CatchAllData" ma:web="dc688be6-1cd8-49ff-b354-88960350c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EA78A-1F8D-4048-91F4-10401613F814}">
  <ds:schemaRefs>
    <ds:schemaRef ds:uri="http://schemas.microsoft.com/office/2006/metadata/properties"/>
    <ds:schemaRef ds:uri="http://schemas.microsoft.com/office/infopath/2007/PartnerControls"/>
    <ds:schemaRef ds:uri="c53d04be-070f-4bea-b56f-dcea9bd66dcc"/>
    <ds:schemaRef ds:uri="dc688be6-1cd8-49ff-b354-88960350cd95"/>
  </ds:schemaRefs>
</ds:datastoreItem>
</file>

<file path=customXml/itemProps2.xml><?xml version="1.0" encoding="utf-8"?>
<ds:datastoreItem xmlns:ds="http://schemas.openxmlformats.org/officeDocument/2006/customXml" ds:itemID="{018809F3-91A3-42F0-A0D2-05C1B417828D}">
  <ds:schemaRefs>
    <ds:schemaRef ds:uri="http://schemas.openxmlformats.org/officeDocument/2006/bibliography"/>
  </ds:schemaRefs>
</ds:datastoreItem>
</file>

<file path=customXml/itemProps3.xml><?xml version="1.0" encoding="utf-8"?>
<ds:datastoreItem xmlns:ds="http://schemas.openxmlformats.org/officeDocument/2006/customXml" ds:itemID="{3A807D7F-6D6B-40B4-843C-5C8D5B33A0E1}">
  <ds:schemaRefs>
    <ds:schemaRef ds:uri="http://schemas.microsoft.com/sharepoint/v3/contenttype/forms"/>
  </ds:schemaRefs>
</ds:datastoreItem>
</file>

<file path=customXml/itemProps4.xml><?xml version="1.0" encoding="utf-8"?>
<ds:datastoreItem xmlns:ds="http://schemas.openxmlformats.org/officeDocument/2006/customXml" ds:itemID="{000DD6C6-7AFB-4725-8E3B-92DF8CA4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d04be-070f-4bea-b56f-dcea9bd66dcc"/>
    <ds:schemaRef ds:uri="dc688be6-1cd8-49ff-b354-88960350c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938</Words>
  <Characters>5745</Characters>
  <Application>Microsoft Office Word</Application>
  <DocSecurity>0</DocSecurity>
  <Lines>108</Lines>
  <Paragraphs>82</Paragraphs>
  <ScaleCrop>false</ScaleCrop>
  <Company>Arrow Energy</Company>
  <LinksUpToDate>false</LinksUpToDate>
  <CharactersWithSpaces>6601</CharactersWithSpaces>
  <SharedDoc>false</SharedDoc>
  <HLinks>
    <vt:vector size="18" baseType="variant">
      <vt:variant>
        <vt:i4>1638505</vt:i4>
      </vt:variant>
      <vt:variant>
        <vt:i4>6</vt:i4>
      </vt:variant>
      <vt:variant>
        <vt:i4>0</vt:i4>
      </vt:variant>
      <vt:variant>
        <vt:i4>5</vt:i4>
      </vt:variant>
      <vt:variant>
        <vt:lpwstr>mailto:brighterfutures@arrowenergy.com.au</vt:lpwstr>
      </vt:variant>
      <vt:variant>
        <vt:lpwstr/>
      </vt:variant>
      <vt:variant>
        <vt:i4>1638505</vt:i4>
      </vt:variant>
      <vt:variant>
        <vt:i4>3</vt:i4>
      </vt:variant>
      <vt:variant>
        <vt:i4>0</vt:i4>
      </vt:variant>
      <vt:variant>
        <vt:i4>5</vt:i4>
      </vt:variant>
      <vt:variant>
        <vt:lpwstr>mailto:brighterfutures@arrowenergy.com.au</vt:lpwstr>
      </vt:variant>
      <vt:variant>
        <vt:lpwstr/>
      </vt:variant>
      <vt:variant>
        <vt:i4>4128879</vt:i4>
      </vt:variant>
      <vt:variant>
        <vt:i4>0</vt:i4>
      </vt:variant>
      <vt:variant>
        <vt:i4>0</vt:i4>
      </vt:variant>
      <vt:variant>
        <vt:i4>5</vt:i4>
      </vt:variant>
      <vt:variant>
        <vt:lpwstr>https://www.arrowenergy.com.au/community/social-investment/brighter-futures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Shenda Evans</dc:creator>
  <cp:keywords/>
  <dc:description/>
  <cp:lastModifiedBy>Microsoft Office User</cp:lastModifiedBy>
  <cp:revision>245</cp:revision>
  <dcterms:created xsi:type="dcterms:W3CDTF">2024-05-04T08:41:00Z</dcterms:created>
  <dcterms:modified xsi:type="dcterms:W3CDTF">2026-02-03T01:32:00Z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0x010100AC73A7974D068C4AA76802C6D7B328F6</vt:lpwstr>
  </property>
  <property fmtid="{D5CDD505-2E9C-101B-9397-08002B2CF9AE}" pid="3" name="Order">
    <vt:r8>1034200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